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  <w:rPr>
          <w:b/>
          <w:bCs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3164" w14:textId="77777777" w:rsidR="004D3F8D" w:rsidRDefault="004D3F8D">
      <w:pPr>
        <w:rPr>
          <w:b/>
          <w:bCs/>
        </w:rPr>
      </w:pPr>
    </w:p>
    <w:p w14:paraId="5C292C7B" w14:textId="32B1453D" w:rsidR="00A76D07" w:rsidRDefault="00DB0977">
      <w:pPr>
        <w:rPr>
          <w:b/>
          <w:bCs/>
        </w:rPr>
      </w:pPr>
      <w:r>
        <w:rPr>
          <w:b/>
          <w:bCs/>
        </w:rPr>
        <w:t xml:space="preserve">Monitri </w:t>
      </w:r>
      <w:r w:rsidR="00C075B9" w:rsidRPr="00C075B9">
        <w:rPr>
          <w:b/>
          <w:bCs/>
        </w:rPr>
        <w:t>Queue Management Process</w:t>
      </w:r>
      <w:r w:rsidR="00524634">
        <w:rPr>
          <w:b/>
          <w:bCs/>
        </w:rPr>
        <w:t>:</w:t>
      </w:r>
      <w:r w:rsidR="004D2FC2">
        <w:rPr>
          <w:b/>
          <w:bCs/>
        </w:rPr>
        <w:t xml:space="preserve"> BRD</w:t>
      </w:r>
    </w:p>
    <w:p w14:paraId="46A3AFBE" w14:textId="77777777" w:rsidR="00C075B9" w:rsidRPr="00C075B9" w:rsidRDefault="00C075B9" w:rsidP="00C075B9">
      <w:r w:rsidRPr="00C075B9">
        <w:t>**Business Requirements Document (BRD) for Queue Management Process**</w:t>
      </w:r>
    </w:p>
    <w:p w14:paraId="1099F7EC" w14:textId="77777777" w:rsidR="00C075B9" w:rsidRPr="00C075B9" w:rsidRDefault="00C075B9" w:rsidP="00C075B9"/>
    <w:p w14:paraId="7DC8E1C9" w14:textId="46D781CE" w:rsidR="00C075B9" w:rsidRPr="00C075B9" w:rsidRDefault="00C075B9" w:rsidP="00C075B9">
      <w:r w:rsidRPr="00C075B9">
        <w:t xml:space="preserve">**1. Queue Management </w:t>
      </w:r>
      <w:r w:rsidRPr="00C075B9">
        <w:t>Process: *</w:t>
      </w:r>
      <w:r w:rsidRPr="00C075B9">
        <w:t>*</w:t>
      </w:r>
    </w:p>
    <w:p w14:paraId="1E8AE00C" w14:textId="17036B4D" w:rsidR="00C075B9" w:rsidRPr="00C075B9" w:rsidRDefault="00C075B9" w:rsidP="00C075B9">
      <w:r w:rsidRPr="00C075B9">
        <w:t xml:space="preserve">   - **</w:t>
      </w:r>
      <w:r w:rsidRPr="00C075B9">
        <w:t>Objective: *</w:t>
      </w:r>
      <w:r w:rsidRPr="00C075B9">
        <w:t>* Enhance efficiency and organization in handling tasks through a systematic queue management system.</w:t>
      </w:r>
    </w:p>
    <w:p w14:paraId="50C1E1EF" w14:textId="29660223" w:rsidR="00C075B9" w:rsidRPr="00C075B9" w:rsidRDefault="00C075B9" w:rsidP="00C075B9">
      <w:r w:rsidRPr="00C075B9">
        <w:t xml:space="preserve">   - **</w:t>
      </w:r>
      <w:r w:rsidRPr="00C075B9">
        <w:t>Description: *</w:t>
      </w:r>
      <w:r w:rsidRPr="00C075B9">
        <w:t>*</w:t>
      </w:r>
    </w:p>
    <w:p w14:paraId="390562CB" w14:textId="77777777" w:rsidR="00C075B9" w:rsidRPr="00C075B9" w:rsidRDefault="00C075B9" w:rsidP="00C075B9">
      <w:r w:rsidRPr="00C075B9">
        <w:t xml:space="preserve">     - Implement a queue management process that prioritizes and organizes tasks based on predefined criteria.</w:t>
      </w:r>
    </w:p>
    <w:p w14:paraId="1EABDED7" w14:textId="77777777" w:rsidR="00C075B9" w:rsidRPr="00C075B9" w:rsidRDefault="00C075B9" w:rsidP="00C075B9">
      <w:r w:rsidRPr="00C075B9">
        <w:t xml:space="preserve">     - Define clear rules and criteria for task assignment and progression within the queue.</w:t>
      </w:r>
    </w:p>
    <w:p w14:paraId="42909075" w14:textId="77777777" w:rsidR="00C075B9" w:rsidRPr="00C075B9" w:rsidRDefault="00C075B9" w:rsidP="00C075B9">
      <w:r w:rsidRPr="00C075B9">
        <w:t xml:space="preserve">     - Integrate monitoring and reporting features to track and </w:t>
      </w:r>
      <w:proofErr w:type="spellStart"/>
      <w:r w:rsidRPr="00C075B9">
        <w:t>analyze</w:t>
      </w:r>
      <w:proofErr w:type="spellEnd"/>
      <w:r w:rsidRPr="00C075B9">
        <w:t xml:space="preserve"> queue performance.</w:t>
      </w:r>
    </w:p>
    <w:p w14:paraId="3F02B4BE" w14:textId="77777777" w:rsidR="00C075B9" w:rsidRPr="00C075B9" w:rsidRDefault="00C075B9" w:rsidP="00C075B9"/>
    <w:p w14:paraId="65DCA780" w14:textId="245A77EC" w:rsidR="00C075B9" w:rsidRPr="00C075B9" w:rsidRDefault="00C075B9" w:rsidP="00C075B9">
      <w:r w:rsidRPr="00C075B9">
        <w:t xml:space="preserve">**2. Assignment of CA to Groups on Queue </w:t>
      </w:r>
      <w:r w:rsidRPr="00C075B9">
        <w:t>Basis: *</w:t>
      </w:r>
      <w:r w:rsidRPr="00C075B9">
        <w:t>*</w:t>
      </w:r>
    </w:p>
    <w:p w14:paraId="5D12C878" w14:textId="15DBB7F0" w:rsidR="00C075B9" w:rsidRPr="00C075B9" w:rsidRDefault="00C075B9" w:rsidP="00C075B9">
      <w:r w:rsidRPr="00C075B9">
        <w:t xml:space="preserve">   - **</w:t>
      </w:r>
      <w:r w:rsidRPr="00C075B9">
        <w:t>Objective: *</w:t>
      </w:r>
      <w:r w:rsidRPr="00C075B9">
        <w:t>* Improve flexibility and collaboration by allowing any Group to be assigned to a CA based on queue priorities.</w:t>
      </w:r>
    </w:p>
    <w:p w14:paraId="34A17DCF" w14:textId="77777777" w:rsidR="00C075B9" w:rsidRPr="00C075B9" w:rsidRDefault="00C075B9" w:rsidP="00C075B9">
      <w:r w:rsidRPr="00C075B9">
        <w:t xml:space="preserve">   - **</w:t>
      </w:r>
      <w:proofErr w:type="gramStart"/>
      <w:r w:rsidRPr="00C075B9">
        <w:t>Description:*</w:t>
      </w:r>
      <w:proofErr w:type="gramEnd"/>
      <w:r w:rsidRPr="00C075B9">
        <w:t>*</w:t>
      </w:r>
    </w:p>
    <w:p w14:paraId="32643C5A" w14:textId="77777777" w:rsidR="00C075B9" w:rsidRPr="00C075B9" w:rsidRDefault="00C075B9" w:rsidP="00C075B9">
      <w:r w:rsidRPr="00C075B9">
        <w:t xml:space="preserve">     - Modify the system to enable the assignment of any Group to a Customer Agent (CA) based on the queue status.</w:t>
      </w:r>
    </w:p>
    <w:p w14:paraId="4A6C0D7B" w14:textId="77777777" w:rsidR="00C075B9" w:rsidRPr="00C075B9" w:rsidRDefault="00C075B9" w:rsidP="00C075B9">
      <w:r w:rsidRPr="00C075B9">
        <w:t xml:space="preserve">     - Ensure that the assignment process is seamless and reflects the dynamic nature of workload distribution.</w:t>
      </w:r>
    </w:p>
    <w:p w14:paraId="2E4DF7C9" w14:textId="77777777" w:rsidR="00C075B9" w:rsidRPr="00C075B9" w:rsidRDefault="00C075B9" w:rsidP="00C075B9">
      <w:r w:rsidRPr="00C075B9">
        <w:t xml:space="preserve">     - Enhance communication channels between Groups and CAs for effective collaboration.</w:t>
      </w:r>
    </w:p>
    <w:p w14:paraId="0027942B" w14:textId="77777777" w:rsidR="00C075B9" w:rsidRPr="00C075B9" w:rsidRDefault="00C075B9" w:rsidP="00C075B9"/>
    <w:p w14:paraId="096BE74D" w14:textId="77777777" w:rsidR="00C075B9" w:rsidRPr="00C075B9" w:rsidRDefault="00C075B9" w:rsidP="00C075B9">
      <w:r w:rsidRPr="00C075B9">
        <w:t xml:space="preserve">**3. </w:t>
      </w:r>
      <w:proofErr w:type="spellStart"/>
      <w:r w:rsidRPr="00C075B9">
        <w:t>GeoFencing</w:t>
      </w:r>
      <w:proofErr w:type="spellEnd"/>
      <w:r w:rsidRPr="00C075B9">
        <w:t xml:space="preserve"> Based on Time </w:t>
      </w:r>
      <w:proofErr w:type="gramStart"/>
      <w:r w:rsidRPr="00C075B9">
        <w:t>Limit:*</w:t>
      </w:r>
      <w:proofErr w:type="gramEnd"/>
      <w:r w:rsidRPr="00C075B9">
        <w:t>*</w:t>
      </w:r>
    </w:p>
    <w:p w14:paraId="0B9538DD" w14:textId="77777777" w:rsidR="00C075B9" w:rsidRPr="00C075B9" w:rsidRDefault="00C075B9" w:rsidP="00C075B9">
      <w:r w:rsidRPr="00C075B9">
        <w:t xml:space="preserve">   - **</w:t>
      </w:r>
      <w:proofErr w:type="gramStart"/>
      <w:r w:rsidRPr="00C075B9">
        <w:t>Objective:*</w:t>
      </w:r>
      <w:proofErr w:type="gramEnd"/>
      <w:r w:rsidRPr="00C075B9">
        <w:t xml:space="preserve">* Implement </w:t>
      </w:r>
      <w:proofErr w:type="spellStart"/>
      <w:r w:rsidRPr="00C075B9">
        <w:t>GeoFencing</w:t>
      </w:r>
      <w:proofErr w:type="spellEnd"/>
      <w:r w:rsidRPr="00C075B9">
        <w:t xml:space="preserve"> functionality with time-based constraints for enhanced location-based services.</w:t>
      </w:r>
    </w:p>
    <w:p w14:paraId="76B32780" w14:textId="77777777" w:rsidR="00C075B9" w:rsidRPr="00C075B9" w:rsidRDefault="00C075B9" w:rsidP="00C075B9">
      <w:r w:rsidRPr="00C075B9">
        <w:t xml:space="preserve">   - **</w:t>
      </w:r>
      <w:proofErr w:type="gramStart"/>
      <w:r w:rsidRPr="00C075B9">
        <w:t>Description:*</w:t>
      </w:r>
      <w:proofErr w:type="gramEnd"/>
      <w:r w:rsidRPr="00C075B9">
        <w:t>*</w:t>
      </w:r>
    </w:p>
    <w:p w14:paraId="51FF5768" w14:textId="77777777" w:rsidR="00C075B9" w:rsidRPr="00C075B9" w:rsidRDefault="00C075B9" w:rsidP="00C075B9">
      <w:r w:rsidRPr="00C075B9">
        <w:t xml:space="preserve">     - Integrate </w:t>
      </w:r>
      <w:proofErr w:type="spellStart"/>
      <w:r w:rsidRPr="00C075B9">
        <w:t>GeoFencing</w:t>
      </w:r>
      <w:proofErr w:type="spellEnd"/>
      <w:r w:rsidRPr="00C075B9">
        <w:t xml:space="preserve"> features that consider time limits for specific geographical areas.</w:t>
      </w:r>
    </w:p>
    <w:p w14:paraId="4BC9181B" w14:textId="77777777" w:rsidR="00C075B9" w:rsidRPr="00C075B9" w:rsidRDefault="00C075B9" w:rsidP="00C075B9">
      <w:r w:rsidRPr="00C075B9">
        <w:t xml:space="preserve">     - Define rules and restrictions based on time parameters to trigger </w:t>
      </w:r>
      <w:proofErr w:type="spellStart"/>
      <w:r w:rsidRPr="00C075B9">
        <w:t>GeoFencing</w:t>
      </w:r>
      <w:proofErr w:type="spellEnd"/>
      <w:r w:rsidRPr="00C075B9">
        <w:t xml:space="preserve"> actions.</w:t>
      </w:r>
    </w:p>
    <w:p w14:paraId="7CAEB027" w14:textId="77777777" w:rsidR="00C075B9" w:rsidRPr="00C075B9" w:rsidRDefault="00C075B9" w:rsidP="00C075B9">
      <w:r w:rsidRPr="00C075B9">
        <w:t xml:space="preserve">     - Ensure that the system can effectively enforce time-bound </w:t>
      </w:r>
      <w:proofErr w:type="spellStart"/>
      <w:r w:rsidRPr="00C075B9">
        <w:t>GeoFencing</w:t>
      </w:r>
      <w:proofErr w:type="spellEnd"/>
      <w:r w:rsidRPr="00C075B9">
        <w:t xml:space="preserve"> for improved security or operational requirements.</w:t>
      </w:r>
    </w:p>
    <w:p w14:paraId="54A8BB08" w14:textId="77777777" w:rsidR="00C075B9" w:rsidRPr="00C075B9" w:rsidRDefault="00C075B9" w:rsidP="00C075B9"/>
    <w:p w14:paraId="681C0D47" w14:textId="77777777" w:rsidR="00C075B9" w:rsidRPr="00C075B9" w:rsidRDefault="00C075B9" w:rsidP="00C075B9">
      <w:r w:rsidRPr="00C075B9">
        <w:t xml:space="preserve">**4. Implementation </w:t>
      </w:r>
      <w:proofErr w:type="gramStart"/>
      <w:r w:rsidRPr="00C075B9">
        <w:t>Timeline:*</w:t>
      </w:r>
      <w:proofErr w:type="gramEnd"/>
      <w:r w:rsidRPr="00C075B9">
        <w:t>*</w:t>
      </w:r>
    </w:p>
    <w:p w14:paraId="173641CD" w14:textId="77777777" w:rsidR="00C075B9" w:rsidRPr="00C075B9" w:rsidRDefault="00C075B9" w:rsidP="00C075B9">
      <w:r w:rsidRPr="00C075B9">
        <w:t xml:space="preserve">   - Define a structured timeline for the implementation of the Queue Management Process, Group to CA assignment changes, and </w:t>
      </w:r>
      <w:proofErr w:type="spellStart"/>
      <w:r w:rsidRPr="00C075B9">
        <w:t>GeoFencing</w:t>
      </w:r>
      <w:proofErr w:type="spellEnd"/>
      <w:r w:rsidRPr="00C075B9">
        <w:t xml:space="preserve"> with time limits.</w:t>
      </w:r>
    </w:p>
    <w:p w14:paraId="17870342" w14:textId="77777777" w:rsidR="00C075B9" w:rsidRPr="00C075B9" w:rsidRDefault="00C075B9" w:rsidP="00C075B9">
      <w:r w:rsidRPr="00C075B9">
        <w:t xml:space="preserve">   - Include milestones, testing phases, and deployment schedule for each feature.</w:t>
      </w:r>
    </w:p>
    <w:p w14:paraId="3194ADC7" w14:textId="77777777" w:rsidR="00C075B9" w:rsidRPr="00C075B9" w:rsidRDefault="00C075B9" w:rsidP="00C075B9"/>
    <w:p w14:paraId="2FDB8AFA" w14:textId="77777777" w:rsidR="00C075B9" w:rsidRPr="00C075B9" w:rsidRDefault="00C075B9" w:rsidP="00C075B9">
      <w:r w:rsidRPr="00C075B9">
        <w:t xml:space="preserve">**5. Stakeholder </w:t>
      </w:r>
      <w:proofErr w:type="gramStart"/>
      <w:r w:rsidRPr="00C075B9">
        <w:t>Communication:*</w:t>
      </w:r>
      <w:proofErr w:type="gramEnd"/>
      <w:r w:rsidRPr="00C075B9">
        <w:t>*</w:t>
      </w:r>
    </w:p>
    <w:p w14:paraId="146F70F0" w14:textId="77777777" w:rsidR="00C075B9" w:rsidRPr="00C075B9" w:rsidRDefault="00C075B9" w:rsidP="00C075B9">
      <w:r w:rsidRPr="00C075B9">
        <w:t xml:space="preserve">   - Develop a communication plan to inform stakeholders about the upcoming changes.</w:t>
      </w:r>
    </w:p>
    <w:p w14:paraId="124C720B" w14:textId="77777777" w:rsidR="00C075B9" w:rsidRPr="00C075B9" w:rsidRDefault="00C075B9" w:rsidP="00C075B9">
      <w:r w:rsidRPr="00C075B9">
        <w:t xml:space="preserve">   - Provide training materials or sessions if necessary to ensure smooth adoption of the new queue management and assignment processes.</w:t>
      </w:r>
    </w:p>
    <w:p w14:paraId="19BFD515" w14:textId="77777777" w:rsidR="00C075B9" w:rsidRPr="00C075B9" w:rsidRDefault="00C075B9" w:rsidP="00C075B9"/>
    <w:p w14:paraId="6F5E4C3C" w14:textId="77777777" w:rsidR="00C075B9" w:rsidRPr="00C075B9" w:rsidRDefault="00C075B9" w:rsidP="00C075B9">
      <w:r w:rsidRPr="00C075B9">
        <w:t xml:space="preserve">**6. Testing and Quality </w:t>
      </w:r>
      <w:proofErr w:type="gramStart"/>
      <w:r w:rsidRPr="00C075B9">
        <w:t>Assurance:*</w:t>
      </w:r>
      <w:proofErr w:type="gramEnd"/>
      <w:r w:rsidRPr="00C075B9">
        <w:t>*</w:t>
      </w:r>
    </w:p>
    <w:p w14:paraId="0F9F9030" w14:textId="77777777" w:rsidR="00C075B9" w:rsidRPr="00C075B9" w:rsidRDefault="00C075B9" w:rsidP="00C075B9">
      <w:r w:rsidRPr="00C075B9">
        <w:t xml:space="preserve">   - Conduct thorough testing of the modified features to validate their functionality and performance.</w:t>
      </w:r>
    </w:p>
    <w:p w14:paraId="776B349C" w14:textId="77777777" w:rsidR="00C075B9" w:rsidRPr="00C075B9" w:rsidRDefault="00C075B9" w:rsidP="00C075B9">
      <w:r w:rsidRPr="00C075B9">
        <w:t xml:space="preserve">   - Address any identified issues or bugs during the testing phase before deployment.</w:t>
      </w:r>
    </w:p>
    <w:p w14:paraId="66CE4732" w14:textId="77777777" w:rsidR="00C075B9" w:rsidRPr="00C075B9" w:rsidRDefault="00C075B9" w:rsidP="00C075B9"/>
    <w:p w14:paraId="128E3331" w14:textId="77777777" w:rsidR="00C075B9" w:rsidRPr="00C075B9" w:rsidRDefault="00C075B9" w:rsidP="00C075B9">
      <w:r w:rsidRPr="00C075B9">
        <w:t xml:space="preserve">**7. Monitoring and </w:t>
      </w:r>
      <w:proofErr w:type="gramStart"/>
      <w:r w:rsidRPr="00C075B9">
        <w:t>Evaluation:*</w:t>
      </w:r>
      <w:proofErr w:type="gramEnd"/>
      <w:r w:rsidRPr="00C075B9">
        <w:t>*</w:t>
      </w:r>
    </w:p>
    <w:p w14:paraId="744E9319" w14:textId="77777777" w:rsidR="00C075B9" w:rsidRPr="00C075B9" w:rsidRDefault="00C075B9" w:rsidP="00C075B9">
      <w:r w:rsidRPr="00C075B9">
        <w:t xml:space="preserve">   - Implement a monitoring system to assess the effectiveness of the new queue management process, Group to CA assignment, and </w:t>
      </w:r>
      <w:proofErr w:type="spellStart"/>
      <w:r w:rsidRPr="00C075B9">
        <w:t>GeoFencing</w:t>
      </w:r>
      <w:proofErr w:type="spellEnd"/>
      <w:r w:rsidRPr="00C075B9">
        <w:t xml:space="preserve"> with time limits.</w:t>
      </w:r>
    </w:p>
    <w:p w14:paraId="056E1E0C" w14:textId="77777777" w:rsidR="00C075B9" w:rsidRPr="00C075B9" w:rsidRDefault="00C075B9" w:rsidP="00C075B9">
      <w:r w:rsidRPr="00C075B9">
        <w:t xml:space="preserve">   - Gather feedback from users and stakeholders to identify areas for improvement.</w:t>
      </w:r>
    </w:p>
    <w:p w14:paraId="6C835E7D" w14:textId="77777777" w:rsidR="00C075B9" w:rsidRPr="00C075B9" w:rsidRDefault="00C075B9" w:rsidP="00C075B9"/>
    <w:p w14:paraId="06CCE117" w14:textId="77777777" w:rsidR="00C075B9" w:rsidRPr="00C075B9" w:rsidRDefault="00C075B9" w:rsidP="00C075B9">
      <w:r w:rsidRPr="00C075B9">
        <w:t xml:space="preserve">**8. Contingency </w:t>
      </w:r>
      <w:proofErr w:type="gramStart"/>
      <w:r w:rsidRPr="00C075B9">
        <w:t>Plan:*</w:t>
      </w:r>
      <w:proofErr w:type="gramEnd"/>
      <w:r w:rsidRPr="00C075B9">
        <w:t>*</w:t>
      </w:r>
    </w:p>
    <w:p w14:paraId="7CE3F69C" w14:textId="77777777" w:rsidR="00C075B9" w:rsidRPr="00C075B9" w:rsidRDefault="00C075B9" w:rsidP="00C075B9">
      <w:r w:rsidRPr="00C075B9">
        <w:t xml:space="preserve">   - Develop a contingency plan to address unforeseen issues or challenges during the implementation process.</w:t>
      </w:r>
    </w:p>
    <w:p w14:paraId="5078B4E8" w14:textId="77777777" w:rsidR="00C075B9" w:rsidRPr="00C075B9" w:rsidRDefault="00C075B9" w:rsidP="00C075B9">
      <w:r w:rsidRPr="00C075B9">
        <w:t xml:space="preserve">   - Outline steps to mitigate risks and ensure a smooth transition.</w:t>
      </w:r>
    </w:p>
    <w:p w14:paraId="41C11A66" w14:textId="77777777" w:rsidR="00C075B9" w:rsidRPr="00C075B9" w:rsidRDefault="00C075B9" w:rsidP="00C075B9"/>
    <w:p w14:paraId="281E8709" w14:textId="6B1CC8C2" w:rsidR="00C075B9" w:rsidRPr="00C075B9" w:rsidRDefault="00C075B9" w:rsidP="00C075B9">
      <w:r w:rsidRPr="00C075B9">
        <w:t xml:space="preserve">**9. Resources and </w:t>
      </w:r>
      <w:r w:rsidRPr="00C075B9">
        <w:t>Budget: *</w:t>
      </w:r>
      <w:r w:rsidRPr="00C075B9">
        <w:t>*</w:t>
      </w:r>
    </w:p>
    <w:p w14:paraId="362F1ECA" w14:textId="77777777" w:rsidR="00C075B9" w:rsidRPr="00C075B9" w:rsidRDefault="00C075B9" w:rsidP="00C075B9">
      <w:r w:rsidRPr="00C075B9">
        <w:t xml:space="preserve">   - Allocate necessary resources, including development and testing teams, for the successful implementation of the queue management enhancements.</w:t>
      </w:r>
    </w:p>
    <w:p w14:paraId="48BCFFE7" w14:textId="77777777" w:rsidR="00C075B9" w:rsidRPr="00C075B9" w:rsidRDefault="00C075B9" w:rsidP="00C075B9">
      <w:r w:rsidRPr="00C075B9">
        <w:t xml:space="preserve">   - Outline the budgetary requirements for the project.</w:t>
      </w:r>
    </w:p>
    <w:p w14:paraId="15B21690" w14:textId="77777777" w:rsidR="00C075B9" w:rsidRPr="00C075B9" w:rsidRDefault="00C075B9" w:rsidP="00C075B9"/>
    <w:p w14:paraId="6C185D63" w14:textId="5B34DDD7" w:rsidR="00C075B9" w:rsidRPr="00C075B9" w:rsidRDefault="00C075B9" w:rsidP="00C075B9">
      <w:r w:rsidRPr="00C075B9">
        <w:t xml:space="preserve">**10. </w:t>
      </w:r>
      <w:r w:rsidRPr="00C075B9">
        <w:t>Approval: *</w:t>
      </w:r>
      <w:r w:rsidRPr="00C075B9">
        <w:t>*</w:t>
      </w:r>
    </w:p>
    <w:p w14:paraId="7DC39F50" w14:textId="77777777" w:rsidR="00C075B9" w:rsidRPr="00C075B9" w:rsidRDefault="00C075B9" w:rsidP="00C075B9">
      <w:r w:rsidRPr="00C075B9">
        <w:lastRenderedPageBreak/>
        <w:t xml:space="preserve">   - Seek approval from relevant stakeholders, including project sponsors and key users, before proceeding with the implementation of the proposed changes.</w:t>
      </w:r>
    </w:p>
    <w:p w14:paraId="54C3C61C" w14:textId="77777777" w:rsidR="00C075B9" w:rsidRPr="00C075B9" w:rsidRDefault="00C075B9" w:rsidP="00C075B9"/>
    <w:p w14:paraId="6367E1E5" w14:textId="03C7F6A4" w:rsidR="00C075B9" w:rsidRPr="00C075B9" w:rsidRDefault="00C075B9" w:rsidP="00C075B9">
      <w:r w:rsidRPr="00C075B9">
        <w:t xml:space="preserve">This BRD provides a detailed overview of the enhancements to the queue management process, Group to CA assignment, and </w:t>
      </w:r>
      <w:r w:rsidRPr="00C075B9">
        <w:t>Geofencing</w:t>
      </w:r>
      <w:r w:rsidRPr="00C075B9">
        <w:t xml:space="preserve"> with time limits, serving as a guide for development and implementation.</w:t>
      </w:r>
    </w:p>
    <w:sectPr w:rsidR="00C075B9" w:rsidRPr="00C0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35"/>
  </w:num>
  <w:num w:numId="2" w16cid:durableId="592395246">
    <w:abstractNumId w:val="38"/>
  </w:num>
  <w:num w:numId="3" w16cid:durableId="1547139529">
    <w:abstractNumId w:val="15"/>
  </w:num>
  <w:num w:numId="4" w16cid:durableId="1931236265">
    <w:abstractNumId w:val="39"/>
  </w:num>
  <w:num w:numId="5" w16cid:durableId="1995180847">
    <w:abstractNumId w:val="7"/>
  </w:num>
  <w:num w:numId="6" w16cid:durableId="543829192">
    <w:abstractNumId w:val="16"/>
  </w:num>
  <w:num w:numId="7" w16cid:durableId="871845808">
    <w:abstractNumId w:val="2"/>
  </w:num>
  <w:num w:numId="8" w16cid:durableId="751702074">
    <w:abstractNumId w:val="9"/>
  </w:num>
  <w:num w:numId="9" w16cid:durableId="448160612">
    <w:abstractNumId w:val="5"/>
  </w:num>
  <w:num w:numId="10" w16cid:durableId="95059141">
    <w:abstractNumId w:val="17"/>
  </w:num>
  <w:num w:numId="11" w16cid:durableId="781341911">
    <w:abstractNumId w:val="37"/>
  </w:num>
  <w:num w:numId="12" w16cid:durableId="503666710">
    <w:abstractNumId w:val="25"/>
  </w:num>
  <w:num w:numId="13" w16cid:durableId="1068723948">
    <w:abstractNumId w:val="24"/>
  </w:num>
  <w:num w:numId="14" w16cid:durableId="2141802103">
    <w:abstractNumId w:val="8"/>
  </w:num>
  <w:num w:numId="15" w16cid:durableId="2021198229">
    <w:abstractNumId w:val="36"/>
  </w:num>
  <w:num w:numId="16" w16cid:durableId="587928908">
    <w:abstractNumId w:val="34"/>
  </w:num>
  <w:num w:numId="17" w16cid:durableId="2059623196">
    <w:abstractNumId w:val="26"/>
  </w:num>
  <w:num w:numId="18" w16cid:durableId="220991801">
    <w:abstractNumId w:val="10"/>
  </w:num>
  <w:num w:numId="19" w16cid:durableId="1869026964">
    <w:abstractNumId w:val="27"/>
  </w:num>
  <w:num w:numId="20" w16cid:durableId="66349167">
    <w:abstractNumId w:val="1"/>
  </w:num>
  <w:num w:numId="21" w16cid:durableId="864055541">
    <w:abstractNumId w:val="29"/>
  </w:num>
  <w:num w:numId="22" w16cid:durableId="1998876400">
    <w:abstractNumId w:val="32"/>
  </w:num>
  <w:num w:numId="23" w16cid:durableId="348223187">
    <w:abstractNumId w:val="11"/>
  </w:num>
  <w:num w:numId="24" w16cid:durableId="119495885">
    <w:abstractNumId w:val="22"/>
  </w:num>
  <w:num w:numId="25" w16cid:durableId="879898045">
    <w:abstractNumId w:val="13"/>
  </w:num>
  <w:num w:numId="26" w16cid:durableId="1936211315">
    <w:abstractNumId w:val="18"/>
  </w:num>
  <w:num w:numId="27" w16cid:durableId="2129347408">
    <w:abstractNumId w:val="6"/>
  </w:num>
  <w:num w:numId="28" w16cid:durableId="2096239048">
    <w:abstractNumId w:val="23"/>
  </w:num>
  <w:num w:numId="29" w16cid:durableId="1375233652">
    <w:abstractNumId w:val="21"/>
  </w:num>
  <w:num w:numId="30" w16cid:durableId="1603106324">
    <w:abstractNumId w:val="31"/>
  </w:num>
  <w:num w:numId="31" w16cid:durableId="926185910">
    <w:abstractNumId w:val="4"/>
  </w:num>
  <w:num w:numId="32" w16cid:durableId="2043555772">
    <w:abstractNumId w:val="28"/>
  </w:num>
  <w:num w:numId="33" w16cid:durableId="65150985">
    <w:abstractNumId w:val="33"/>
  </w:num>
  <w:num w:numId="34" w16cid:durableId="930774716">
    <w:abstractNumId w:val="30"/>
  </w:num>
  <w:num w:numId="35" w16cid:durableId="998386785">
    <w:abstractNumId w:val="20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4"/>
  </w:num>
  <w:num w:numId="39" w16cid:durableId="1007058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7DA3"/>
    <w:rsid w:val="004D2FC2"/>
    <w:rsid w:val="004D3F8D"/>
    <w:rsid w:val="004D40A3"/>
    <w:rsid w:val="00516707"/>
    <w:rsid w:val="00524634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B3A3B"/>
    <w:rsid w:val="009B76F0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075B9"/>
    <w:rsid w:val="00C26A15"/>
    <w:rsid w:val="00C868EC"/>
    <w:rsid w:val="00CE14A0"/>
    <w:rsid w:val="00CF46AE"/>
    <w:rsid w:val="00D755ED"/>
    <w:rsid w:val="00D8225A"/>
    <w:rsid w:val="00D91ACD"/>
    <w:rsid w:val="00DB0977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89D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  <w:style w:type="paragraph" w:styleId="NormalWeb">
    <w:name w:val="Normal (Web)"/>
    <w:basedOn w:val="Normal"/>
    <w:uiPriority w:val="99"/>
    <w:semiHidden/>
    <w:unhideWhenUsed/>
    <w:rsid w:val="00F5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0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08995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516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041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8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6425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9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40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55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80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20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066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4</cp:revision>
  <dcterms:created xsi:type="dcterms:W3CDTF">2024-01-20T09:33:00Z</dcterms:created>
  <dcterms:modified xsi:type="dcterms:W3CDTF">2024-01-20T16:58:00Z</dcterms:modified>
</cp:coreProperties>
</file>