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77777777" w:rsidR="00A777A2" w:rsidRDefault="00A777A2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Business Requirement Document</w:t>
          </w:r>
          <w:bookmarkEnd w:id="1"/>
        </w:p>
        <w:p w14:paraId="402FF8F9" w14:textId="77777777" w:rsidR="002A4E84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020CD3">
            <w:t xml:space="preserve"> </w:t>
          </w:r>
          <w:bookmarkStart w:id="4" w:name="_Toc525137817"/>
          <w:r w:rsidR="002A4E84" w:rsidRPr="002A4E84">
            <w:t>Screen-wise BRD Mapping – Sourcing Mobile Application UI Changes (OPS Requirement)</w:t>
          </w:r>
        </w:p>
        <w:p w14:paraId="3617CCCB" w14:textId="5CBFABD5" w:rsidR="00A777A2" w:rsidRDefault="00A777A2" w:rsidP="00DC6E29">
          <w:pPr>
            <w:pStyle w:val="Heading2"/>
            <w:ind w:left="576"/>
            <w:jc w:val="center"/>
          </w:pPr>
          <w:r>
            <w:t xml:space="preserve">V </w:t>
          </w:r>
          <w:r w:rsidR="002A4E84">
            <w:t>1</w:t>
          </w:r>
          <w:r>
            <w:t>.</w:t>
          </w:r>
          <w:bookmarkEnd w:id="4"/>
          <w:r w:rsidR="00D612F7">
            <w:t>0</w:t>
          </w:r>
        </w:p>
        <w:p w14:paraId="4A1845A3" w14:textId="2380B107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2A4E8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77777777" w:rsidR="00BB32DE" w:rsidRPr="00073CC8" w:rsidRDefault="00BB32DE" w:rsidP="00BB32DE">
      <w:pPr>
        <w:pStyle w:val="Heading1"/>
        <w:ind w:left="432" w:hanging="432"/>
      </w:pPr>
      <w:bookmarkStart w:id="7" w:name="_Toc491948651"/>
      <w:bookmarkStart w:id="8" w:name="_Toc525137819"/>
      <w:r>
        <w:t>BRD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1690"/>
        <w:gridCol w:w="1675"/>
        <w:gridCol w:w="1726"/>
        <w:gridCol w:w="1780"/>
        <w:gridCol w:w="1825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7B355BE5" w:rsidR="00BB32DE" w:rsidRPr="0024465D" w:rsidRDefault="00DC1A9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Vijayakumar</w:t>
            </w:r>
          </w:p>
        </w:tc>
        <w:tc>
          <w:tcPr>
            <w:tcW w:w="1881" w:type="dxa"/>
          </w:tcPr>
          <w:p w14:paraId="2DBED785" w14:textId="2AFA1175" w:rsidR="00BB32DE" w:rsidRPr="0024465D" w:rsidRDefault="00DC1A9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A0E0D83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</w:t>
            </w:r>
            <w:r w:rsidR="002A4E84">
              <w:rPr>
                <w:rFonts w:asciiTheme="majorHAnsi" w:hAnsiTheme="majorHAnsi"/>
                <w:szCs w:val="16"/>
              </w:rPr>
              <w:t>1</w:t>
            </w:r>
            <w:r w:rsidRPr="0024465D">
              <w:rPr>
                <w:rFonts w:asciiTheme="majorHAnsi" w:hAnsiTheme="majorHAnsi"/>
                <w:szCs w:val="16"/>
              </w:rPr>
              <w:t>.0</w:t>
            </w:r>
          </w:p>
        </w:tc>
        <w:tc>
          <w:tcPr>
            <w:tcW w:w="1881" w:type="dxa"/>
          </w:tcPr>
          <w:p w14:paraId="07A59C1A" w14:textId="7F262B47" w:rsidR="00BB32DE" w:rsidRPr="0024465D" w:rsidRDefault="002A4E84" w:rsidP="00AD2BC0">
            <w:pPr>
              <w:rPr>
                <w:rFonts w:asciiTheme="majorHAnsi" w:hAnsiTheme="majorHAnsi"/>
                <w:szCs w:val="16"/>
              </w:rPr>
            </w:pPr>
            <w:r>
              <w:t>08</w:t>
            </w:r>
            <w:r w:rsidR="00DC1A93">
              <w:t>/</w:t>
            </w:r>
            <w:r w:rsidR="001E68F4">
              <w:t>12</w:t>
            </w:r>
            <w:r w:rsidR="00DC1A93">
              <w:t>/2025</w:t>
            </w:r>
          </w:p>
        </w:tc>
        <w:tc>
          <w:tcPr>
            <w:tcW w:w="1881" w:type="dxa"/>
          </w:tcPr>
          <w:p w14:paraId="776241FF" w14:textId="70DD18DF" w:rsidR="00BB32DE" w:rsidRPr="0024465D" w:rsidRDefault="00DC1A93" w:rsidP="00AD2BC0">
            <w:pPr>
              <w:rPr>
                <w:rFonts w:asciiTheme="majorHAnsi" w:hAnsiTheme="majorHAnsi"/>
                <w:szCs w:val="16"/>
              </w:rPr>
            </w:pPr>
            <w:r w:rsidRPr="00DC1A93"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0F8AC874" w14:textId="57071B5F" w:rsidR="00BB32DE" w:rsidRPr="0024465D" w:rsidRDefault="00DC1A93" w:rsidP="00AD2BC0">
            <w:pPr>
              <w:rPr>
                <w:rFonts w:asciiTheme="majorHAnsi" w:hAnsiTheme="majorHAnsi"/>
                <w:szCs w:val="16"/>
              </w:rPr>
            </w:pPr>
            <w:r w:rsidRPr="00DC1A93"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77777777" w:rsidR="00BB32DE" w:rsidRDefault="00BB32DE" w:rsidP="00BB32DE">
      <w:pPr>
        <w:pStyle w:val="Heading1"/>
        <w:ind w:left="432" w:hanging="432"/>
      </w:pPr>
      <w:bookmarkStart w:id="9" w:name="_Toc491948652"/>
      <w:bookmarkStart w:id="10" w:name="_Toc525137820"/>
      <w:r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1407"/>
        <w:gridCol w:w="891"/>
        <w:gridCol w:w="4871"/>
        <w:gridCol w:w="1328"/>
        <w:gridCol w:w="1200"/>
      </w:tblGrid>
      <w:tr w:rsidR="00BB32DE" w14:paraId="59B03690" w14:textId="77777777" w:rsidTr="008020CE">
        <w:tc>
          <w:tcPr>
            <w:tcW w:w="760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07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891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4871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328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020CD3" w14:paraId="774431A3" w14:textId="77777777" w:rsidTr="008020CE">
        <w:tc>
          <w:tcPr>
            <w:tcW w:w="760" w:type="dxa"/>
          </w:tcPr>
          <w:p w14:paraId="582A0735" w14:textId="06B7726F" w:rsidR="00020CD3" w:rsidRDefault="00020CD3" w:rsidP="00020CD3">
            <w:r>
              <w:t>V1.0</w:t>
            </w:r>
          </w:p>
        </w:tc>
        <w:tc>
          <w:tcPr>
            <w:tcW w:w="1407" w:type="dxa"/>
          </w:tcPr>
          <w:p w14:paraId="5F634E60" w14:textId="5B4931A1" w:rsidR="00020CD3" w:rsidRDefault="002A4E84" w:rsidP="00020CD3">
            <w:r>
              <w:t>08/12/2025</w:t>
            </w:r>
          </w:p>
        </w:tc>
        <w:tc>
          <w:tcPr>
            <w:tcW w:w="891" w:type="dxa"/>
          </w:tcPr>
          <w:p w14:paraId="7FC295B5" w14:textId="13A98161" w:rsidR="00020CD3" w:rsidRDefault="00020CD3" w:rsidP="00020CD3">
            <w:r>
              <w:t>3</w:t>
            </w:r>
          </w:p>
        </w:tc>
        <w:tc>
          <w:tcPr>
            <w:tcW w:w="4871" w:type="dxa"/>
          </w:tcPr>
          <w:p w14:paraId="66F642FA" w14:textId="699DEB47" w:rsidR="00020CD3" w:rsidRDefault="002A4E84" w:rsidP="00020CD3">
            <w:r w:rsidRPr="002A4E84">
              <w:t>Screen-wise BRD Mapping – Sourcing Mobile Application UI Changes (OPS Requirement)</w:t>
            </w:r>
          </w:p>
        </w:tc>
        <w:tc>
          <w:tcPr>
            <w:tcW w:w="1328" w:type="dxa"/>
          </w:tcPr>
          <w:p w14:paraId="10746556" w14:textId="2FA5EEA4" w:rsidR="00020CD3" w:rsidRDefault="00020CD3" w:rsidP="00020CD3">
            <w:r>
              <w:t>Vijayakumar</w:t>
            </w:r>
          </w:p>
        </w:tc>
        <w:tc>
          <w:tcPr>
            <w:tcW w:w="1200" w:type="dxa"/>
          </w:tcPr>
          <w:p w14:paraId="5C605906" w14:textId="0BC0DA48" w:rsidR="00020CD3" w:rsidRDefault="00020CD3" w:rsidP="00020CD3">
            <w:r>
              <w:t>Completed</w:t>
            </w:r>
          </w:p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35720352" w14:textId="77777777" w:rsidR="002A4E84" w:rsidRDefault="002A4E84"/>
    <w:p w14:paraId="0C317B50" w14:textId="77777777" w:rsidR="002A4E84" w:rsidRDefault="002A4E84"/>
    <w:p w14:paraId="58304F8C" w14:textId="77777777" w:rsidR="0093112E" w:rsidRPr="0093112E" w:rsidRDefault="0093112E" w:rsidP="0093112E">
      <w:pPr>
        <w:pStyle w:val="TOC1"/>
        <w:tabs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15" w:history="1">
        <w:r w:rsidRPr="0093112E">
          <w:rPr>
            <w:rStyle w:val="Hyperlink"/>
            <w:noProof/>
            <w:color w:val="000000" w:themeColor="text1"/>
            <w:u w:val="none"/>
          </w:rPr>
          <w:t>Business Requirement Document</w:t>
        </w:r>
        <w:r w:rsidRPr="0093112E">
          <w:rPr>
            <w:noProof/>
            <w:webHidden/>
            <w:color w:val="000000" w:themeColor="text1"/>
          </w:rPr>
          <w:tab/>
        </w:r>
        <w:r w:rsidRPr="0093112E">
          <w:rPr>
            <w:noProof/>
            <w:webHidden/>
            <w:color w:val="000000" w:themeColor="text1"/>
          </w:rPr>
          <w:fldChar w:fldCharType="begin"/>
        </w:r>
        <w:r w:rsidRPr="0093112E">
          <w:rPr>
            <w:noProof/>
            <w:webHidden/>
            <w:color w:val="000000" w:themeColor="text1"/>
          </w:rPr>
          <w:instrText xml:space="preserve"> PAGEREF _Toc525137815 \h </w:instrText>
        </w:r>
        <w:r w:rsidRPr="0093112E">
          <w:rPr>
            <w:noProof/>
            <w:webHidden/>
            <w:color w:val="000000" w:themeColor="text1"/>
          </w:rPr>
        </w:r>
        <w:r w:rsidRPr="0093112E">
          <w:rPr>
            <w:noProof/>
            <w:webHidden/>
            <w:color w:val="000000" w:themeColor="text1"/>
          </w:rPr>
          <w:fldChar w:fldCharType="separate"/>
        </w:r>
        <w:r w:rsidRPr="0093112E">
          <w:rPr>
            <w:noProof/>
            <w:webHidden/>
            <w:color w:val="000000" w:themeColor="text1"/>
          </w:rPr>
          <w:t>1</w:t>
        </w:r>
        <w:r w:rsidRPr="0093112E">
          <w:rPr>
            <w:noProof/>
            <w:webHidden/>
            <w:color w:val="000000" w:themeColor="text1"/>
          </w:rPr>
          <w:fldChar w:fldCharType="end"/>
        </w:r>
      </w:hyperlink>
    </w:p>
    <w:p w14:paraId="50688FCA" w14:textId="77777777" w:rsidR="0093112E" w:rsidRPr="0093112E" w:rsidRDefault="0093112E" w:rsidP="0093112E">
      <w:pPr>
        <w:pStyle w:val="TOC2"/>
        <w:tabs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16" w:history="1">
        <w:r w:rsidRPr="0093112E">
          <w:rPr>
            <w:noProof/>
            <w:webHidden/>
            <w:color w:val="000000" w:themeColor="text1"/>
          </w:rPr>
          <w:tab/>
        </w:r>
        <w:r w:rsidRPr="0093112E">
          <w:rPr>
            <w:noProof/>
            <w:webHidden/>
            <w:color w:val="000000" w:themeColor="text1"/>
          </w:rPr>
          <w:fldChar w:fldCharType="begin"/>
        </w:r>
        <w:r w:rsidRPr="0093112E">
          <w:rPr>
            <w:noProof/>
            <w:webHidden/>
            <w:color w:val="000000" w:themeColor="text1"/>
          </w:rPr>
          <w:instrText xml:space="preserve"> PAGEREF _Toc525137816 \h </w:instrText>
        </w:r>
        <w:r w:rsidRPr="0093112E">
          <w:rPr>
            <w:noProof/>
            <w:webHidden/>
            <w:color w:val="000000" w:themeColor="text1"/>
          </w:rPr>
        </w:r>
        <w:r w:rsidRPr="0093112E">
          <w:rPr>
            <w:noProof/>
            <w:webHidden/>
            <w:color w:val="000000" w:themeColor="text1"/>
          </w:rPr>
          <w:fldChar w:fldCharType="separate"/>
        </w:r>
        <w:r w:rsidRPr="0093112E">
          <w:rPr>
            <w:noProof/>
            <w:webHidden/>
            <w:color w:val="000000" w:themeColor="text1"/>
          </w:rPr>
          <w:t>1</w:t>
        </w:r>
        <w:r w:rsidRPr="0093112E">
          <w:rPr>
            <w:noProof/>
            <w:webHidden/>
            <w:color w:val="000000" w:themeColor="text1"/>
          </w:rPr>
          <w:fldChar w:fldCharType="end"/>
        </w:r>
      </w:hyperlink>
    </w:p>
    <w:p w14:paraId="566121BB" w14:textId="5B0C35FB" w:rsidR="0093112E" w:rsidRPr="0093112E" w:rsidRDefault="0093112E" w:rsidP="0093112E">
      <w:pPr>
        <w:pStyle w:val="TOC2"/>
        <w:tabs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17" w:history="1">
        <w:r w:rsidRPr="0093112E">
          <w:rPr>
            <w:rStyle w:val="Hyperlink"/>
            <w:noProof/>
            <w:color w:val="000000" w:themeColor="text1"/>
            <w:u w:val="none"/>
          </w:rPr>
          <w:t xml:space="preserve">V </w:t>
        </w:r>
        <w:r>
          <w:rPr>
            <w:rStyle w:val="Hyperlink"/>
            <w:noProof/>
            <w:color w:val="000000" w:themeColor="text1"/>
            <w:u w:val="none"/>
          </w:rPr>
          <w:t>1</w:t>
        </w:r>
        <w:r w:rsidRPr="0093112E">
          <w:rPr>
            <w:rStyle w:val="Hyperlink"/>
            <w:noProof/>
            <w:color w:val="000000" w:themeColor="text1"/>
            <w:u w:val="none"/>
          </w:rPr>
          <w:t>.0</w:t>
        </w:r>
        <w:r w:rsidRPr="0093112E">
          <w:rPr>
            <w:noProof/>
            <w:webHidden/>
            <w:color w:val="000000" w:themeColor="text1"/>
          </w:rPr>
          <w:tab/>
        </w:r>
        <w:r w:rsidRPr="0093112E">
          <w:rPr>
            <w:noProof/>
            <w:webHidden/>
            <w:color w:val="000000" w:themeColor="text1"/>
          </w:rPr>
          <w:fldChar w:fldCharType="begin"/>
        </w:r>
        <w:r w:rsidRPr="0093112E">
          <w:rPr>
            <w:noProof/>
            <w:webHidden/>
            <w:color w:val="000000" w:themeColor="text1"/>
          </w:rPr>
          <w:instrText xml:space="preserve"> PAGEREF _Toc525137817 \h </w:instrText>
        </w:r>
        <w:r w:rsidRPr="0093112E">
          <w:rPr>
            <w:noProof/>
            <w:webHidden/>
            <w:color w:val="000000" w:themeColor="text1"/>
          </w:rPr>
        </w:r>
        <w:r w:rsidRPr="0093112E">
          <w:rPr>
            <w:noProof/>
            <w:webHidden/>
            <w:color w:val="000000" w:themeColor="text1"/>
          </w:rPr>
          <w:fldChar w:fldCharType="separate"/>
        </w:r>
        <w:r w:rsidRPr="0093112E">
          <w:rPr>
            <w:noProof/>
            <w:webHidden/>
            <w:color w:val="000000" w:themeColor="text1"/>
          </w:rPr>
          <w:t>1</w:t>
        </w:r>
        <w:r w:rsidRPr="0093112E">
          <w:rPr>
            <w:noProof/>
            <w:webHidden/>
            <w:color w:val="000000" w:themeColor="text1"/>
          </w:rPr>
          <w:fldChar w:fldCharType="end"/>
        </w:r>
      </w:hyperlink>
    </w:p>
    <w:p w14:paraId="6757EB9B" w14:textId="2DC08075" w:rsidR="0093112E" w:rsidRPr="0093112E" w:rsidRDefault="0093112E" w:rsidP="0093112E">
      <w:pPr>
        <w:pStyle w:val="TOC2"/>
        <w:tabs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18" w:history="1">
        <w:r w:rsidRPr="0093112E">
          <w:rPr>
            <w:rStyle w:val="Hyperlink"/>
            <w:noProof/>
            <w:color w:val="000000" w:themeColor="text1"/>
            <w:u w:val="none"/>
          </w:rPr>
          <w:t xml:space="preserve">BRD No: </w:t>
        </w:r>
        <w:r w:rsidRPr="0093112E">
          <w:rPr>
            <w:noProof/>
            <w:webHidden/>
            <w:color w:val="000000" w:themeColor="text1"/>
          </w:rPr>
          <w:tab/>
        </w:r>
        <w:r>
          <w:rPr>
            <w:noProof/>
            <w:webHidden/>
            <w:color w:val="000000" w:themeColor="text1"/>
          </w:rPr>
          <w:t>1</w:t>
        </w:r>
      </w:hyperlink>
    </w:p>
    <w:p w14:paraId="32F68FFF" w14:textId="77777777" w:rsidR="0093112E" w:rsidRPr="0093112E" w:rsidRDefault="0093112E" w:rsidP="0093112E">
      <w:pPr>
        <w:pStyle w:val="TOC1"/>
        <w:tabs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19" w:history="1">
        <w:r w:rsidRPr="0093112E">
          <w:rPr>
            <w:rStyle w:val="Hyperlink"/>
            <w:noProof/>
            <w:color w:val="000000" w:themeColor="text1"/>
            <w:u w:val="none"/>
          </w:rPr>
          <w:t>BRD History:</w:t>
        </w:r>
        <w:r w:rsidRPr="0093112E">
          <w:rPr>
            <w:noProof/>
            <w:webHidden/>
            <w:color w:val="000000" w:themeColor="text1"/>
          </w:rPr>
          <w:tab/>
        </w:r>
        <w:r w:rsidRPr="0093112E">
          <w:rPr>
            <w:noProof/>
            <w:webHidden/>
            <w:color w:val="000000" w:themeColor="text1"/>
          </w:rPr>
          <w:fldChar w:fldCharType="begin"/>
        </w:r>
        <w:r w:rsidRPr="0093112E">
          <w:rPr>
            <w:noProof/>
            <w:webHidden/>
            <w:color w:val="000000" w:themeColor="text1"/>
          </w:rPr>
          <w:instrText xml:space="preserve"> PAGEREF _Toc525137819 \h </w:instrText>
        </w:r>
        <w:r w:rsidRPr="0093112E">
          <w:rPr>
            <w:noProof/>
            <w:webHidden/>
            <w:color w:val="000000" w:themeColor="text1"/>
          </w:rPr>
        </w:r>
        <w:r w:rsidRPr="0093112E">
          <w:rPr>
            <w:noProof/>
            <w:webHidden/>
            <w:color w:val="000000" w:themeColor="text1"/>
          </w:rPr>
          <w:fldChar w:fldCharType="separate"/>
        </w:r>
        <w:r w:rsidRPr="0093112E">
          <w:rPr>
            <w:noProof/>
            <w:webHidden/>
            <w:color w:val="000000" w:themeColor="text1"/>
          </w:rPr>
          <w:t>1</w:t>
        </w:r>
        <w:r w:rsidRPr="0093112E">
          <w:rPr>
            <w:noProof/>
            <w:webHidden/>
            <w:color w:val="000000" w:themeColor="text1"/>
          </w:rPr>
          <w:fldChar w:fldCharType="end"/>
        </w:r>
      </w:hyperlink>
    </w:p>
    <w:p w14:paraId="37FEF8B0" w14:textId="77777777" w:rsidR="0093112E" w:rsidRPr="0093112E" w:rsidRDefault="0093112E" w:rsidP="0093112E">
      <w:pPr>
        <w:pStyle w:val="TOC1"/>
        <w:tabs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20" w:history="1">
        <w:r w:rsidRPr="0093112E">
          <w:rPr>
            <w:rStyle w:val="Hyperlink"/>
            <w:noProof/>
            <w:color w:val="000000" w:themeColor="text1"/>
            <w:u w:val="none"/>
          </w:rPr>
          <w:t>Change History:</w:t>
        </w:r>
        <w:r w:rsidRPr="0093112E">
          <w:rPr>
            <w:noProof/>
            <w:webHidden/>
            <w:color w:val="000000" w:themeColor="text1"/>
          </w:rPr>
          <w:tab/>
        </w:r>
        <w:r w:rsidRPr="0093112E">
          <w:rPr>
            <w:noProof/>
            <w:webHidden/>
            <w:color w:val="000000" w:themeColor="text1"/>
          </w:rPr>
          <w:fldChar w:fldCharType="begin"/>
        </w:r>
        <w:r w:rsidRPr="0093112E">
          <w:rPr>
            <w:noProof/>
            <w:webHidden/>
            <w:color w:val="000000" w:themeColor="text1"/>
          </w:rPr>
          <w:instrText xml:space="preserve"> PAGEREF _Toc525137820 \h </w:instrText>
        </w:r>
        <w:r w:rsidRPr="0093112E">
          <w:rPr>
            <w:noProof/>
            <w:webHidden/>
            <w:color w:val="000000" w:themeColor="text1"/>
          </w:rPr>
        </w:r>
        <w:r w:rsidRPr="0093112E">
          <w:rPr>
            <w:noProof/>
            <w:webHidden/>
            <w:color w:val="000000" w:themeColor="text1"/>
          </w:rPr>
          <w:fldChar w:fldCharType="separate"/>
        </w:r>
        <w:r w:rsidRPr="0093112E">
          <w:rPr>
            <w:noProof/>
            <w:webHidden/>
            <w:color w:val="000000" w:themeColor="text1"/>
          </w:rPr>
          <w:t>1</w:t>
        </w:r>
        <w:r w:rsidRPr="0093112E">
          <w:rPr>
            <w:noProof/>
            <w:webHidden/>
            <w:color w:val="000000" w:themeColor="text1"/>
          </w:rPr>
          <w:fldChar w:fldCharType="end"/>
        </w:r>
      </w:hyperlink>
    </w:p>
    <w:p w14:paraId="4B97439D" w14:textId="59A225CF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21" w:history="1">
        <w:r w:rsidRPr="0093112E">
          <w:rPr>
            <w:rStyle w:val="Hyperlink"/>
            <w:noProof/>
            <w:color w:val="000000" w:themeColor="text1"/>
            <w:u w:val="none"/>
          </w:rPr>
          <w:t>1</w:t>
        </w:r>
        <w:r w:rsidRPr="0093112E">
          <w:rPr>
            <w:noProof/>
            <w:color w:val="000000" w:themeColor="text1"/>
            <w:lang w:val="en-IN" w:eastAsia="en-IN"/>
          </w:rPr>
          <w:tab/>
        </w:r>
        <w:r w:rsidRPr="0093112E">
          <w:rPr>
            <w:rStyle w:val="Hyperlink"/>
            <w:noProof/>
            <w:color w:val="000000" w:themeColor="text1"/>
            <w:u w:val="none"/>
          </w:rPr>
          <w:t>Introduction:</w:t>
        </w:r>
        <w:r w:rsidRPr="0093112E">
          <w:rPr>
            <w:noProof/>
            <w:webHidden/>
            <w:color w:val="000000" w:themeColor="text1"/>
          </w:rPr>
          <w:tab/>
        </w:r>
        <w:r>
          <w:rPr>
            <w:noProof/>
            <w:webHidden/>
            <w:color w:val="000000" w:themeColor="text1"/>
          </w:rPr>
          <w:t>3</w:t>
        </w:r>
      </w:hyperlink>
    </w:p>
    <w:p w14:paraId="0509C969" w14:textId="286EB49F" w:rsidR="0093112E" w:rsidRPr="0093112E" w:rsidRDefault="0093112E" w:rsidP="0093112E">
      <w:pPr>
        <w:rPr>
          <w:color w:val="000000" w:themeColor="text1"/>
        </w:rPr>
      </w:pPr>
      <w:hyperlink w:anchor="_Toc525137824" w:history="1">
        <w:r w:rsidRPr="0093112E">
          <w:rPr>
            <w:rStyle w:val="Hyperlink"/>
            <w:noProof/>
            <w:color w:val="000000" w:themeColor="text1"/>
            <w:u w:val="none"/>
          </w:rPr>
          <w:t>2</w:t>
        </w:r>
        <w:r w:rsidRPr="0093112E">
          <w:rPr>
            <w:noProof/>
            <w:color w:val="000000" w:themeColor="text1"/>
            <w:lang w:val="en-IN" w:eastAsia="en-IN"/>
          </w:rPr>
          <w:t xml:space="preserve">.     </w:t>
        </w:r>
        <w:r w:rsidRPr="0093112E">
          <w:rPr>
            <w:color w:val="000000" w:themeColor="text1"/>
            <w:lang w:val="en-IN"/>
          </w:rPr>
          <w:t xml:space="preserve">Business </w:t>
        </w:r>
        <w:proofErr w:type="gramStart"/>
        <w:r w:rsidRPr="0093112E">
          <w:rPr>
            <w:color w:val="000000" w:themeColor="text1"/>
            <w:lang w:val="en-IN"/>
          </w:rPr>
          <w:t>Objective</w:t>
        </w:r>
        <w:r w:rsidRPr="0093112E">
          <w:rPr>
            <w:rStyle w:val="Hyperlink"/>
            <w:noProof/>
            <w:color w:val="000000" w:themeColor="text1"/>
            <w:u w:val="none"/>
          </w:rPr>
          <w:t>:</w:t>
        </w:r>
        <w:r w:rsidRPr="0093112E">
          <w:rPr>
            <w:rStyle w:val="Hyperlink"/>
            <w:noProof/>
            <w:color w:val="000000" w:themeColor="text1"/>
            <w:u w:val="none"/>
          </w:rPr>
          <w:t>…</w:t>
        </w:r>
        <w:proofErr w:type="gramEnd"/>
        <w:r w:rsidRPr="0093112E">
          <w:rPr>
            <w:rStyle w:val="Hyperlink"/>
            <w:noProof/>
            <w:color w:val="000000" w:themeColor="text1"/>
            <w:u w:val="none"/>
          </w:rPr>
          <w:t xml:space="preserve">……………………………………………………………………………………………………………………………………….. </w:t>
        </w:r>
        <w:r>
          <w:rPr>
            <w:noProof/>
            <w:webHidden/>
            <w:color w:val="000000" w:themeColor="text1"/>
          </w:rPr>
          <w:t>3</w:t>
        </w:r>
      </w:hyperlink>
    </w:p>
    <w:p w14:paraId="63807FC8" w14:textId="692AE8C4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color w:val="000000" w:themeColor="text1"/>
        </w:rPr>
      </w:pPr>
      <w:hyperlink w:anchor="_Toc525137825" w:history="1">
        <w:r w:rsidRPr="0093112E">
          <w:rPr>
            <w:rStyle w:val="Hyperlink"/>
            <w:noProof/>
            <w:color w:val="000000" w:themeColor="text1"/>
            <w:u w:val="none"/>
          </w:rPr>
          <w:t>3</w:t>
        </w:r>
        <w:r w:rsidRPr="0093112E">
          <w:rPr>
            <w:noProof/>
            <w:color w:val="000000" w:themeColor="text1"/>
            <w:lang w:val="en-IN" w:eastAsia="en-IN"/>
          </w:rPr>
          <w:t xml:space="preserve">.     </w:t>
        </w:r>
        <w:r w:rsidRPr="0093112E">
          <w:rPr>
            <w:rStyle w:val="Hyperlink"/>
            <w:noProof/>
            <w:color w:val="000000" w:themeColor="text1"/>
            <w:u w:val="none"/>
          </w:rPr>
          <w:t>Scope:</w:t>
        </w:r>
        <w:r w:rsidRPr="0093112E">
          <w:rPr>
            <w:noProof/>
            <w:webHidden/>
            <w:color w:val="000000" w:themeColor="text1"/>
          </w:rPr>
          <w:tab/>
        </w:r>
        <w:r>
          <w:rPr>
            <w:noProof/>
            <w:webHidden/>
            <w:color w:val="000000" w:themeColor="text1"/>
          </w:rPr>
          <w:t>3</w:t>
        </w:r>
      </w:hyperlink>
    </w:p>
    <w:p w14:paraId="53B3162A" w14:textId="6F3E6888" w:rsidR="0093112E" w:rsidRPr="0093112E" w:rsidRDefault="0093112E" w:rsidP="0093112E">
      <w:pPr>
        <w:rPr>
          <w:color w:val="000000" w:themeColor="text1"/>
        </w:rPr>
      </w:pPr>
      <w:r w:rsidRPr="0093112E">
        <w:rPr>
          <w:color w:val="000000" w:themeColor="text1"/>
        </w:rPr>
        <w:t xml:space="preserve">             In </w:t>
      </w:r>
      <w:r w:rsidRPr="0093112E">
        <w:rPr>
          <w:color w:val="000000" w:themeColor="text1"/>
        </w:rPr>
        <w:t>Scope…</w:t>
      </w:r>
      <w:r w:rsidRPr="0093112E">
        <w:rPr>
          <w:color w:val="000000" w:themeColor="text1"/>
        </w:rPr>
        <w:t xml:space="preserve">……………………………………………………………………………………………………………………………………………….   </w:t>
      </w:r>
      <w:r>
        <w:rPr>
          <w:color w:val="000000" w:themeColor="text1"/>
        </w:rPr>
        <w:t>3</w:t>
      </w:r>
    </w:p>
    <w:p w14:paraId="1866226D" w14:textId="77777777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noProof/>
          <w:color w:val="000000" w:themeColor="text1"/>
          <w:lang w:val="en-IN" w:eastAsia="en-IN"/>
        </w:rPr>
      </w:pPr>
      <w:hyperlink w:anchor="_Toc525137826" w:history="1">
        <w:r w:rsidRPr="0093112E">
          <w:rPr>
            <w:rStyle w:val="Hyperlink"/>
            <w:noProof/>
            <w:color w:val="000000" w:themeColor="text1"/>
            <w:u w:val="none"/>
          </w:rPr>
          <w:t>4</w:t>
        </w:r>
        <w:r w:rsidRPr="0093112E">
          <w:rPr>
            <w:noProof/>
            <w:color w:val="000000" w:themeColor="text1"/>
            <w:lang w:val="en-IN" w:eastAsia="en-IN"/>
          </w:rPr>
          <w:t xml:space="preserve">.     </w:t>
        </w:r>
        <w:r w:rsidRPr="0093112E">
          <w:rPr>
            <w:rStyle w:val="Hyperlink"/>
            <w:noProof/>
            <w:color w:val="000000" w:themeColor="text1"/>
            <w:u w:val="none"/>
          </w:rPr>
          <w:t>Functional Requirements:</w:t>
        </w:r>
        <w:r w:rsidRPr="0093112E">
          <w:rPr>
            <w:noProof/>
            <w:webHidden/>
            <w:color w:val="000000" w:themeColor="text1"/>
          </w:rPr>
          <w:tab/>
          <w:t>3</w:t>
        </w:r>
      </w:hyperlink>
    </w:p>
    <w:p w14:paraId="214368EC" w14:textId="77777777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color w:val="000000" w:themeColor="text1"/>
        </w:rPr>
      </w:pPr>
      <w:hyperlink w:anchor="_Toc525137827" w:history="1">
        <w:r w:rsidRPr="0093112E">
          <w:rPr>
            <w:rStyle w:val="Hyperlink"/>
            <w:noProof/>
            <w:color w:val="000000" w:themeColor="text1"/>
            <w:u w:val="none"/>
          </w:rPr>
          <w:t>5.</w:t>
        </w:r>
        <w:r w:rsidRPr="0093112E">
          <w:rPr>
            <w:noProof/>
            <w:color w:val="000000" w:themeColor="text1"/>
            <w:lang w:val="en-IN" w:eastAsia="en-IN"/>
          </w:rPr>
          <w:tab/>
        </w:r>
        <w:r w:rsidRPr="0093112E">
          <w:rPr>
            <w:rStyle w:val="Hyperlink"/>
            <w:noProof/>
            <w:color w:val="000000" w:themeColor="text1"/>
            <w:u w:val="none"/>
          </w:rPr>
          <w:t>Non-Functional Requirements:</w:t>
        </w:r>
        <w:r w:rsidRPr="0093112E">
          <w:rPr>
            <w:noProof/>
            <w:webHidden/>
            <w:color w:val="000000" w:themeColor="text1"/>
          </w:rPr>
          <w:tab/>
          <w:t>4</w:t>
        </w:r>
      </w:hyperlink>
    </w:p>
    <w:p w14:paraId="321CD77D" w14:textId="77777777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color w:val="000000" w:themeColor="text1"/>
        </w:rPr>
      </w:pPr>
      <w:hyperlink w:anchor="_Toc525137827" w:history="1">
        <w:r w:rsidRPr="0093112E">
          <w:rPr>
            <w:rStyle w:val="Hyperlink"/>
            <w:noProof/>
            <w:color w:val="000000" w:themeColor="text1"/>
            <w:u w:val="none"/>
          </w:rPr>
          <w:t>6.</w:t>
        </w:r>
        <w:r w:rsidRPr="0093112E">
          <w:rPr>
            <w:noProof/>
            <w:color w:val="000000" w:themeColor="text1"/>
            <w:lang w:val="en-IN" w:eastAsia="en-IN"/>
          </w:rPr>
          <w:tab/>
        </w:r>
        <w:r w:rsidRPr="0093112E">
          <w:rPr>
            <w:rStyle w:val="Hyperlink"/>
            <w:noProof/>
            <w:color w:val="000000" w:themeColor="text1"/>
            <w:u w:val="none"/>
          </w:rPr>
          <w:t>Assumptions:</w:t>
        </w:r>
        <w:r w:rsidRPr="0093112E">
          <w:rPr>
            <w:noProof/>
            <w:webHidden/>
            <w:color w:val="000000" w:themeColor="text1"/>
          </w:rPr>
          <w:tab/>
          <w:t>4</w:t>
        </w:r>
      </w:hyperlink>
    </w:p>
    <w:p w14:paraId="1783A144" w14:textId="77777777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color w:val="000000" w:themeColor="text1"/>
        </w:rPr>
      </w:pPr>
      <w:hyperlink w:anchor="_Toc525137827" w:history="1">
        <w:r w:rsidRPr="0093112E">
          <w:rPr>
            <w:rStyle w:val="Hyperlink"/>
            <w:noProof/>
            <w:color w:val="000000" w:themeColor="text1"/>
            <w:u w:val="none"/>
          </w:rPr>
          <w:t>7.</w:t>
        </w:r>
        <w:r w:rsidRPr="0093112E">
          <w:rPr>
            <w:noProof/>
            <w:color w:val="000000" w:themeColor="text1"/>
            <w:lang w:val="en-IN" w:eastAsia="en-IN"/>
          </w:rPr>
          <w:tab/>
        </w:r>
        <w:r w:rsidRPr="0093112E">
          <w:rPr>
            <w:rStyle w:val="Hyperlink"/>
            <w:noProof/>
            <w:color w:val="000000" w:themeColor="text1"/>
            <w:u w:val="none"/>
          </w:rPr>
          <w:t>Dependencies:</w:t>
        </w:r>
        <w:r w:rsidRPr="0093112E">
          <w:rPr>
            <w:noProof/>
            <w:webHidden/>
            <w:color w:val="000000" w:themeColor="text1"/>
          </w:rPr>
          <w:tab/>
          <w:t>4</w:t>
        </w:r>
      </w:hyperlink>
    </w:p>
    <w:p w14:paraId="2FCE72CA" w14:textId="7F5A5DE9" w:rsidR="0093112E" w:rsidRPr="0093112E" w:rsidRDefault="0093112E" w:rsidP="0093112E">
      <w:pPr>
        <w:pStyle w:val="TOC1"/>
        <w:tabs>
          <w:tab w:val="left" w:pos="440"/>
          <w:tab w:val="right" w:leader="dot" w:pos="10457"/>
        </w:tabs>
        <w:rPr>
          <w:color w:val="000000" w:themeColor="text1"/>
        </w:rPr>
      </w:pPr>
      <w:r w:rsidRPr="0093112E">
        <w:rPr>
          <w:color w:val="000000" w:themeColor="text1"/>
        </w:rPr>
        <w:t>8</w:t>
      </w:r>
      <w:hyperlink w:anchor="_Toc525137827" w:history="1">
        <w:r w:rsidRPr="0093112E">
          <w:rPr>
            <w:rStyle w:val="Hyperlink"/>
            <w:noProof/>
            <w:color w:val="000000" w:themeColor="text1"/>
            <w:u w:val="none"/>
          </w:rPr>
          <w:t>.</w:t>
        </w:r>
        <w:r w:rsidRPr="0093112E">
          <w:rPr>
            <w:noProof/>
            <w:color w:val="000000" w:themeColor="text1"/>
            <w:lang w:val="en-IN" w:eastAsia="en-IN"/>
          </w:rPr>
          <w:tab/>
        </w:r>
        <w:r w:rsidRPr="0093112E">
          <w:rPr>
            <w:rStyle w:val="Hyperlink"/>
            <w:noProof/>
            <w:color w:val="000000" w:themeColor="text1"/>
            <w:u w:val="none"/>
          </w:rPr>
          <w:t>Acceptance Criteria:</w:t>
        </w:r>
        <w:r w:rsidRPr="0093112E">
          <w:rPr>
            <w:noProof/>
            <w:webHidden/>
            <w:color w:val="000000" w:themeColor="text1"/>
          </w:rPr>
          <w:tab/>
        </w:r>
        <w:r>
          <w:rPr>
            <w:noProof/>
            <w:webHidden/>
            <w:color w:val="000000" w:themeColor="text1"/>
          </w:rPr>
          <w:t>4</w:t>
        </w:r>
      </w:hyperlink>
    </w:p>
    <w:p w14:paraId="1E1674FE" w14:textId="77777777" w:rsidR="0093112E" w:rsidRPr="008020CE" w:rsidRDefault="0093112E" w:rsidP="0093112E"/>
    <w:p w14:paraId="7E23F451" w14:textId="77777777" w:rsidR="002A4E84" w:rsidRDefault="002A4E84"/>
    <w:p w14:paraId="66946441" w14:textId="77777777" w:rsidR="0093112E" w:rsidRDefault="0093112E"/>
    <w:p w14:paraId="0696F351" w14:textId="77777777" w:rsidR="0093112E" w:rsidRDefault="0093112E"/>
    <w:p w14:paraId="0F4C486D" w14:textId="77777777" w:rsidR="0093112E" w:rsidRDefault="0093112E"/>
    <w:p w14:paraId="53377275" w14:textId="77777777" w:rsidR="0093112E" w:rsidRDefault="0093112E"/>
    <w:p w14:paraId="4C4DD309" w14:textId="77777777" w:rsidR="0093112E" w:rsidRDefault="0093112E"/>
    <w:p w14:paraId="56B5A9F2" w14:textId="77777777" w:rsidR="0093112E" w:rsidRDefault="0093112E"/>
    <w:p w14:paraId="105130CE" w14:textId="77777777" w:rsidR="0093112E" w:rsidRDefault="0093112E"/>
    <w:p w14:paraId="02DB7C53" w14:textId="77777777" w:rsidR="0093112E" w:rsidRDefault="0093112E"/>
    <w:p w14:paraId="797BDAA1" w14:textId="77777777" w:rsidR="0093112E" w:rsidRDefault="0093112E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9006496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sdtEndPr>
      <w:sdtContent>
        <w:p w14:paraId="79E1575B" w14:textId="36DCD0CC" w:rsidR="002A4E84" w:rsidRPr="002A4E84" w:rsidRDefault="002A4E84" w:rsidP="002A4E84">
          <w:pPr>
            <w:pStyle w:val="Heading2"/>
            <w:rPr>
              <w:color w:val="000000" w:themeColor="text1"/>
            </w:rPr>
          </w:pPr>
        </w:p>
        <w:p w14:paraId="54E13CE9" w14:textId="77777777" w:rsidR="002A4E84" w:rsidRPr="002A4E84" w:rsidRDefault="002A4E84" w:rsidP="002A4E84">
          <w:pPr>
            <w:pStyle w:val="Heading2"/>
            <w:rPr>
              <w:color w:val="000000" w:themeColor="text1"/>
            </w:rPr>
          </w:pPr>
          <w:r w:rsidRPr="002A4E84">
            <w:rPr>
              <w:color w:val="000000" w:themeColor="text1"/>
            </w:rPr>
            <w:t>1. Introduction</w:t>
          </w:r>
        </w:p>
        <w:p w14:paraId="5FEAA46A" w14:textId="0635FAFE" w:rsidR="002A4E84" w:rsidRDefault="002A4E84" w:rsidP="002A4E84">
          <w:r>
            <w:t xml:space="preserve">The </w:t>
          </w:r>
          <w:r>
            <w:t>operations</w:t>
          </w:r>
          <w:r>
            <w:t xml:space="preserve"> (OPS) team has proposed UI and process flow changes in the Sourcing Mobile Application to improve sourcing efficiency, user experience, and operational control. The enhancement involves screen-level modifications across the sourcing journey to align with revised sourcing and onboarding requirements.</w:t>
          </w:r>
        </w:p>
        <w:p w14:paraId="47B25451" w14:textId="77777777" w:rsidR="002A4E84" w:rsidRPr="002A4E84" w:rsidRDefault="002A4E84" w:rsidP="002A4E84">
          <w:pPr>
            <w:pStyle w:val="Heading2"/>
            <w:rPr>
              <w:color w:val="000000" w:themeColor="text1"/>
            </w:rPr>
          </w:pPr>
          <w:r w:rsidRPr="002A4E84">
            <w:rPr>
              <w:color w:val="000000" w:themeColor="text1"/>
            </w:rPr>
            <w:t>2. Business Objective</w:t>
          </w:r>
        </w:p>
        <w:p w14:paraId="1F599127" w14:textId="77777777" w:rsidR="002A4E84" w:rsidRDefault="002A4E84" w:rsidP="002A4E84">
          <w:r>
            <w:t>• Improve sourcing UI and user navigation</w:t>
          </w:r>
          <w:r>
            <w:br/>
            <w:t>• Align sourcing process with OPS requirements</w:t>
          </w:r>
          <w:r>
            <w:br/>
            <w:t>• Reduce operational dependency and sourcing errors</w:t>
          </w:r>
          <w:r>
            <w:br/>
            <w:t>• Improve field-user experience and data accuracy</w:t>
          </w:r>
          <w:r>
            <w:br/>
            <w:t>• Enable seamless customer onboarding</w:t>
          </w:r>
        </w:p>
        <w:p w14:paraId="4A2243F5" w14:textId="77777777" w:rsidR="002A4E84" w:rsidRPr="002A4E84" w:rsidRDefault="002A4E84" w:rsidP="002A4E84">
          <w:pPr>
            <w:pStyle w:val="Heading2"/>
            <w:rPr>
              <w:color w:val="000000" w:themeColor="text1"/>
            </w:rPr>
          </w:pPr>
          <w:r w:rsidRPr="002A4E84">
            <w:rPr>
              <w:color w:val="000000" w:themeColor="text1"/>
            </w:rPr>
            <w:t>3. Scope</w:t>
          </w:r>
        </w:p>
        <w:p w14:paraId="1F95F016" w14:textId="77777777" w:rsidR="002A4E84" w:rsidRDefault="002A4E84" w:rsidP="002A4E84">
          <w:r>
            <w:t>In Scope:</w:t>
          </w:r>
          <w:r>
            <w:br/>
            <w:t>• UI changes in sourcing application screens</w:t>
          </w:r>
          <w:r>
            <w:br/>
            <w:t>• Navigation and process flow changes</w:t>
          </w:r>
          <w:r>
            <w:br/>
            <w:t>• Updated validations and data capture flow</w:t>
          </w:r>
          <w:r>
            <w:br/>
            <w:t>• Eligibility and sourcing assessment enhancements</w:t>
          </w:r>
          <w:r>
            <w:br/>
            <w:t>• Screen-level updates as per OPS-approved design</w:t>
          </w:r>
        </w:p>
        <w:p w14:paraId="56284CEA" w14:textId="77777777" w:rsidR="002A4E84" w:rsidRPr="002A4E84" w:rsidRDefault="002A4E84" w:rsidP="002A4E84">
          <w:pPr>
            <w:pStyle w:val="Heading2"/>
            <w:rPr>
              <w:color w:val="000000" w:themeColor="text1"/>
            </w:rPr>
          </w:pPr>
          <w:r w:rsidRPr="002A4E84">
            <w:rPr>
              <w:color w:val="000000" w:themeColor="text1"/>
            </w:rPr>
            <w:t>4. Functional Requirements (Screen-wise Mapping)</w:t>
          </w:r>
        </w:p>
        <w:p w14:paraId="631B8D70" w14:textId="77777777" w:rsidR="002A4E84" w:rsidRDefault="002A4E84" w:rsidP="002A4E84"/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880"/>
            <w:gridCol w:w="2880"/>
            <w:gridCol w:w="2880"/>
          </w:tblGrid>
          <w:tr w:rsidR="002A4E84" w14:paraId="03F8BD55" w14:textId="77777777" w:rsidTr="00353726">
            <w:tc>
              <w:tcPr>
                <w:tcW w:w="2880" w:type="dxa"/>
              </w:tcPr>
              <w:p w14:paraId="330DF920" w14:textId="77777777" w:rsidR="002A4E84" w:rsidRDefault="002A4E84" w:rsidP="00353726">
                <w:r>
                  <w:t>Screen</w:t>
                </w:r>
              </w:p>
            </w:tc>
            <w:tc>
              <w:tcPr>
                <w:tcW w:w="2880" w:type="dxa"/>
              </w:tcPr>
              <w:p w14:paraId="3A1B08A2" w14:textId="77777777" w:rsidR="002A4E84" w:rsidRDefault="002A4E84" w:rsidP="00353726">
                <w:r>
                  <w:t>Req ID</w:t>
                </w:r>
              </w:p>
            </w:tc>
            <w:tc>
              <w:tcPr>
                <w:tcW w:w="2880" w:type="dxa"/>
              </w:tcPr>
              <w:p w14:paraId="3A26F7AF" w14:textId="77777777" w:rsidR="002A4E84" w:rsidRDefault="002A4E84" w:rsidP="00353726">
                <w:r>
                  <w:t>Functional Requirement</w:t>
                </w:r>
              </w:p>
            </w:tc>
          </w:tr>
          <w:tr w:rsidR="002A4E84" w14:paraId="048488FB" w14:textId="77777777" w:rsidTr="00353726">
            <w:tc>
              <w:tcPr>
                <w:tcW w:w="2880" w:type="dxa"/>
              </w:tcPr>
              <w:p w14:paraId="788427AA" w14:textId="77777777" w:rsidR="002A4E84" w:rsidRDefault="002A4E84" w:rsidP="00353726">
                <w:r>
                  <w:t>RO Home Screen / New Group Creation</w:t>
                </w:r>
              </w:p>
            </w:tc>
            <w:tc>
              <w:tcPr>
                <w:tcW w:w="2880" w:type="dxa"/>
              </w:tcPr>
              <w:p w14:paraId="00F29109" w14:textId="77777777" w:rsidR="002A4E84" w:rsidRDefault="002A4E84" w:rsidP="00353726">
                <w:r>
                  <w:t>FR-01 to FR-04</w:t>
                </w:r>
              </w:p>
            </w:tc>
            <w:tc>
              <w:tcPr>
                <w:tcW w:w="2880" w:type="dxa"/>
              </w:tcPr>
              <w:p w14:paraId="74B2A583" w14:textId="77777777" w:rsidR="002A4E84" w:rsidRDefault="002A4E84" w:rsidP="00353726">
                <w:r>
                  <w:t>Updated group creation UI, validation, member size, distance and meeting rules</w:t>
                </w:r>
              </w:p>
            </w:tc>
          </w:tr>
          <w:tr w:rsidR="002A4E84" w14:paraId="0619DD52" w14:textId="77777777" w:rsidTr="00353726">
            <w:tc>
              <w:tcPr>
                <w:tcW w:w="2880" w:type="dxa"/>
              </w:tcPr>
              <w:p w14:paraId="6B87C3E5" w14:textId="77777777" w:rsidR="002A4E84" w:rsidRDefault="002A4E84" w:rsidP="00353726">
                <w:r>
                  <w:t>Lead Management</w:t>
                </w:r>
              </w:p>
            </w:tc>
            <w:tc>
              <w:tcPr>
                <w:tcW w:w="2880" w:type="dxa"/>
              </w:tcPr>
              <w:p w14:paraId="527329AB" w14:textId="77777777" w:rsidR="002A4E84" w:rsidRDefault="002A4E84" w:rsidP="00353726">
                <w:r>
                  <w:t>FR-05 to FR-07</w:t>
                </w:r>
              </w:p>
            </w:tc>
            <w:tc>
              <w:tcPr>
                <w:tcW w:w="2880" w:type="dxa"/>
              </w:tcPr>
              <w:p w14:paraId="27125A2B" w14:textId="77777777" w:rsidR="002A4E84" w:rsidRDefault="002A4E84" w:rsidP="00353726">
                <w:r>
                  <w:t>Lead capture, navigation and status management</w:t>
                </w:r>
              </w:p>
            </w:tc>
          </w:tr>
          <w:tr w:rsidR="002A4E84" w14:paraId="6EBDCCCF" w14:textId="77777777" w:rsidTr="00353726">
            <w:tc>
              <w:tcPr>
                <w:tcW w:w="2880" w:type="dxa"/>
              </w:tcPr>
              <w:p w14:paraId="294C4106" w14:textId="77777777" w:rsidR="002A4E84" w:rsidRDefault="002A4E84" w:rsidP="00353726">
                <w:r>
                  <w:t>UID Verification</w:t>
                </w:r>
              </w:p>
            </w:tc>
            <w:tc>
              <w:tcPr>
                <w:tcW w:w="2880" w:type="dxa"/>
              </w:tcPr>
              <w:p w14:paraId="6D67396D" w14:textId="77777777" w:rsidR="002A4E84" w:rsidRDefault="002A4E84" w:rsidP="00353726">
                <w:r>
                  <w:t>FR-08 to FR-10</w:t>
                </w:r>
              </w:p>
            </w:tc>
            <w:tc>
              <w:tcPr>
                <w:tcW w:w="2880" w:type="dxa"/>
              </w:tcPr>
              <w:p w14:paraId="2C12F7EB" w14:textId="77777777" w:rsidR="002A4E84" w:rsidRDefault="002A4E84" w:rsidP="00353726">
                <w:r>
                  <w:t>UID validation and response handling</w:t>
                </w:r>
              </w:p>
            </w:tc>
          </w:tr>
          <w:tr w:rsidR="002A4E84" w14:paraId="29C56686" w14:textId="77777777" w:rsidTr="00353726">
            <w:tc>
              <w:tcPr>
                <w:tcW w:w="2880" w:type="dxa"/>
              </w:tcPr>
              <w:p w14:paraId="02670442" w14:textId="77777777" w:rsidR="002A4E84" w:rsidRDefault="002A4E84" w:rsidP="00353726">
                <w:r>
                  <w:t>Mantra Device Activation</w:t>
                </w:r>
              </w:p>
            </w:tc>
            <w:tc>
              <w:tcPr>
                <w:tcW w:w="2880" w:type="dxa"/>
              </w:tcPr>
              <w:p w14:paraId="451B108C" w14:textId="77777777" w:rsidR="002A4E84" w:rsidRDefault="002A4E84" w:rsidP="00353726">
                <w:r>
                  <w:t>FR-11 to FR-13</w:t>
                </w:r>
              </w:p>
            </w:tc>
            <w:tc>
              <w:tcPr>
                <w:tcW w:w="2880" w:type="dxa"/>
              </w:tcPr>
              <w:p w14:paraId="3A56AA05" w14:textId="77777777" w:rsidR="002A4E84" w:rsidRDefault="002A4E84" w:rsidP="00353726">
                <w:r>
                  <w:t>Device activation and status validation</w:t>
                </w:r>
              </w:p>
            </w:tc>
          </w:tr>
          <w:tr w:rsidR="002A4E84" w14:paraId="6C6EB76E" w14:textId="77777777" w:rsidTr="00353726">
            <w:tc>
              <w:tcPr>
                <w:tcW w:w="2880" w:type="dxa"/>
              </w:tcPr>
              <w:p w14:paraId="14FADAF4" w14:textId="77777777" w:rsidR="002A4E84" w:rsidRDefault="002A4E84" w:rsidP="00353726">
                <w:r>
                  <w:t xml:space="preserve">Member </w:t>
                </w:r>
                <w:proofErr w:type="spellStart"/>
                <w:r>
                  <w:t>eKYC</w:t>
                </w:r>
                <w:proofErr w:type="spellEnd"/>
                <w:r>
                  <w:t xml:space="preserve"> + CB Check</w:t>
                </w:r>
              </w:p>
            </w:tc>
            <w:tc>
              <w:tcPr>
                <w:tcW w:w="2880" w:type="dxa"/>
              </w:tcPr>
              <w:p w14:paraId="76AE85EC" w14:textId="77777777" w:rsidR="002A4E84" w:rsidRDefault="002A4E84" w:rsidP="00353726">
                <w:r>
                  <w:t>FR-14 to FR-16</w:t>
                </w:r>
              </w:p>
            </w:tc>
            <w:tc>
              <w:tcPr>
                <w:tcW w:w="2880" w:type="dxa"/>
              </w:tcPr>
              <w:p w14:paraId="2054B349" w14:textId="77777777" w:rsidR="002A4E84" w:rsidRDefault="002A4E84" w:rsidP="00353726">
                <w:proofErr w:type="spellStart"/>
                <w:r>
                  <w:t>eKYC</w:t>
                </w:r>
                <w:proofErr w:type="spellEnd"/>
                <w:r>
                  <w:t xml:space="preserve"> and CB validation with workflow controls</w:t>
                </w:r>
              </w:p>
            </w:tc>
          </w:tr>
          <w:tr w:rsidR="002A4E84" w14:paraId="41290901" w14:textId="77777777" w:rsidTr="00353726">
            <w:tc>
              <w:tcPr>
                <w:tcW w:w="2880" w:type="dxa"/>
              </w:tcPr>
              <w:p w14:paraId="6E7FF4D7" w14:textId="77777777" w:rsidR="002A4E84" w:rsidRDefault="002A4E84" w:rsidP="00353726">
                <w:r>
                  <w:t>Nominee Details + Eligibility</w:t>
                </w:r>
              </w:p>
            </w:tc>
            <w:tc>
              <w:tcPr>
                <w:tcW w:w="2880" w:type="dxa"/>
              </w:tcPr>
              <w:p w14:paraId="3DE0BBF0" w14:textId="77777777" w:rsidR="002A4E84" w:rsidRDefault="002A4E84" w:rsidP="00353726">
                <w:r>
                  <w:t>FR-17 to FR-19</w:t>
                </w:r>
              </w:p>
            </w:tc>
            <w:tc>
              <w:tcPr>
                <w:tcW w:w="2880" w:type="dxa"/>
              </w:tcPr>
              <w:p w14:paraId="7196CC50" w14:textId="77777777" w:rsidR="002A4E84" w:rsidRDefault="002A4E84" w:rsidP="00353726">
                <w:r>
                  <w:t>Nominee data and eligibility validation</w:t>
                </w:r>
              </w:p>
            </w:tc>
          </w:tr>
          <w:tr w:rsidR="002A4E84" w14:paraId="6ECE5C8B" w14:textId="77777777" w:rsidTr="00353726">
            <w:tc>
              <w:tcPr>
                <w:tcW w:w="2880" w:type="dxa"/>
              </w:tcPr>
              <w:p w14:paraId="5E4B5396" w14:textId="77777777" w:rsidR="002A4E84" w:rsidRDefault="002A4E84" w:rsidP="00353726">
                <w:r>
                  <w:t>Family Details + Eligibility</w:t>
                </w:r>
              </w:p>
            </w:tc>
            <w:tc>
              <w:tcPr>
                <w:tcW w:w="2880" w:type="dxa"/>
              </w:tcPr>
              <w:p w14:paraId="0AD294BC" w14:textId="77777777" w:rsidR="002A4E84" w:rsidRDefault="002A4E84" w:rsidP="00353726">
                <w:r>
                  <w:t>FR-20 to FR-22</w:t>
                </w:r>
              </w:p>
            </w:tc>
            <w:tc>
              <w:tcPr>
                <w:tcW w:w="2880" w:type="dxa"/>
              </w:tcPr>
              <w:p w14:paraId="4BA0B1B5" w14:textId="77777777" w:rsidR="002A4E84" w:rsidRDefault="002A4E84" w:rsidP="00353726">
                <w:r>
                  <w:t>Family data capture and eligibility</w:t>
                </w:r>
              </w:p>
            </w:tc>
          </w:tr>
          <w:tr w:rsidR="002A4E84" w14:paraId="7882E1BE" w14:textId="77777777" w:rsidTr="00353726">
            <w:tc>
              <w:tcPr>
                <w:tcW w:w="2880" w:type="dxa"/>
              </w:tcPr>
              <w:p w14:paraId="7DC140FF" w14:textId="77777777" w:rsidR="002A4E84" w:rsidRDefault="002A4E84" w:rsidP="00353726">
                <w:r>
                  <w:t>Income/Expense + CB</w:t>
                </w:r>
              </w:p>
            </w:tc>
            <w:tc>
              <w:tcPr>
                <w:tcW w:w="2880" w:type="dxa"/>
              </w:tcPr>
              <w:p w14:paraId="79E76441" w14:textId="77777777" w:rsidR="002A4E84" w:rsidRDefault="002A4E84" w:rsidP="00353726">
                <w:r>
                  <w:t>FR-23 to FR-25</w:t>
                </w:r>
              </w:p>
            </w:tc>
            <w:tc>
              <w:tcPr>
                <w:tcW w:w="2880" w:type="dxa"/>
              </w:tcPr>
              <w:p w14:paraId="3CFE07ED" w14:textId="77777777" w:rsidR="002A4E84" w:rsidRDefault="002A4E84" w:rsidP="00353726">
                <w:r>
                  <w:t>Financial assessment and bureau integration</w:t>
                </w:r>
              </w:p>
            </w:tc>
          </w:tr>
          <w:tr w:rsidR="002A4E84" w14:paraId="25291AFF" w14:textId="77777777" w:rsidTr="00353726">
            <w:tc>
              <w:tcPr>
                <w:tcW w:w="2880" w:type="dxa"/>
              </w:tcPr>
              <w:p w14:paraId="501B1D46" w14:textId="77777777" w:rsidR="002A4E84" w:rsidRDefault="002A4E84" w:rsidP="00353726">
                <w:r>
                  <w:t>Detailed Data Entry</w:t>
                </w:r>
              </w:p>
            </w:tc>
            <w:tc>
              <w:tcPr>
                <w:tcW w:w="2880" w:type="dxa"/>
              </w:tcPr>
              <w:p w14:paraId="3B3EEBF5" w14:textId="77777777" w:rsidR="002A4E84" w:rsidRDefault="002A4E84" w:rsidP="00353726">
                <w:r>
                  <w:t>FR-26 to FR-29</w:t>
                </w:r>
              </w:p>
            </w:tc>
            <w:tc>
              <w:tcPr>
                <w:tcW w:w="2880" w:type="dxa"/>
              </w:tcPr>
              <w:p w14:paraId="77EEF48F" w14:textId="77777777" w:rsidR="002A4E84" w:rsidRDefault="002A4E84" w:rsidP="00353726">
                <w:r>
                  <w:t>Updated UI, validations and save functionality</w:t>
                </w:r>
              </w:p>
            </w:tc>
          </w:tr>
        </w:tbl>
        <w:p w14:paraId="780B4776" w14:textId="77777777" w:rsidR="002A4E84" w:rsidRDefault="002A4E84" w:rsidP="002A4E84"/>
        <w:p w14:paraId="63C1702D" w14:textId="77777777" w:rsidR="002A4E84" w:rsidRPr="002A4E84" w:rsidRDefault="002A4E84" w:rsidP="002A4E84">
          <w:pPr>
            <w:pStyle w:val="Heading2"/>
            <w:rPr>
              <w:color w:val="000000" w:themeColor="text1"/>
            </w:rPr>
          </w:pPr>
          <w:r w:rsidRPr="002A4E84">
            <w:rPr>
              <w:color w:val="000000" w:themeColor="text1"/>
            </w:rPr>
            <w:lastRenderedPageBreak/>
            <w:t>5. Non-Functional Requirements</w:t>
          </w:r>
        </w:p>
        <w:p w14:paraId="0EF9675C" w14:textId="77777777" w:rsidR="002A4E84" w:rsidRDefault="002A4E84" w:rsidP="002A4E84">
          <w:r>
            <w:t>• Acceptable response time</w:t>
          </w:r>
          <w:r>
            <w:br/>
            <w:t>• Support across devices</w:t>
          </w:r>
          <w:r>
            <w:br/>
            <w:t>• No impact to stability</w:t>
          </w:r>
          <w:r>
            <w:br/>
            <w:t>• Maintain security and privacy</w:t>
          </w:r>
          <w:r>
            <w:br/>
            <w:t>• Maintain availability and performance</w:t>
          </w:r>
        </w:p>
        <w:p w14:paraId="10FEF550" w14:textId="77777777" w:rsidR="002A4E84" w:rsidRPr="002A4E84" w:rsidRDefault="002A4E84" w:rsidP="002A4E84">
          <w:pPr>
            <w:pStyle w:val="Heading2"/>
            <w:rPr>
              <w:color w:val="000000" w:themeColor="text1"/>
            </w:rPr>
          </w:pPr>
          <w:r w:rsidRPr="002A4E84">
            <w:rPr>
              <w:color w:val="000000" w:themeColor="text1"/>
            </w:rPr>
            <w:t>6. Assumptions</w:t>
          </w:r>
        </w:p>
        <w:p w14:paraId="2015BD14" w14:textId="77777777" w:rsidR="002A4E84" w:rsidRDefault="002A4E84" w:rsidP="002A4E84">
          <w:r>
            <w:t>• OPS approved PPT is final</w:t>
          </w:r>
          <w:r>
            <w:br/>
            <w:t>• Backend supports changes</w:t>
          </w:r>
          <w:r>
            <w:br/>
            <w:t>• No policy changes involved</w:t>
          </w:r>
          <w:r>
            <w:br/>
            <w:t>• Existing records unaffected</w:t>
          </w:r>
        </w:p>
        <w:p w14:paraId="7D0378E3" w14:textId="77777777" w:rsidR="002A4E84" w:rsidRPr="002A4E84" w:rsidRDefault="002A4E84" w:rsidP="002A4E84">
          <w:pPr>
            <w:pStyle w:val="Heading2"/>
            <w:rPr>
              <w:color w:val="000000" w:themeColor="text1"/>
            </w:rPr>
          </w:pPr>
          <w:r w:rsidRPr="002A4E84">
            <w:rPr>
              <w:color w:val="000000" w:themeColor="text1"/>
            </w:rPr>
            <w:t>7. Dependencies</w:t>
          </w:r>
        </w:p>
        <w:p w14:paraId="09418764" w14:textId="77777777" w:rsidR="002A4E84" w:rsidRDefault="002A4E84" w:rsidP="002A4E84">
          <w:r>
            <w:t>• OPS approval</w:t>
          </w:r>
          <w:r>
            <w:br/>
            <w:t>• Mobile development</w:t>
          </w:r>
          <w:r>
            <w:br/>
            <w:t>• Backend/API compatibility</w:t>
          </w:r>
          <w:r>
            <w:br/>
            <w:t>• UAT sign-off</w:t>
          </w:r>
          <w:r>
            <w:br/>
            <w:t>• Deployment approval</w:t>
          </w:r>
        </w:p>
        <w:p w14:paraId="31F3C299" w14:textId="77777777" w:rsidR="002A4E84" w:rsidRPr="002A4E84" w:rsidRDefault="002A4E84" w:rsidP="002A4E84">
          <w:pPr>
            <w:pStyle w:val="Heading2"/>
            <w:rPr>
              <w:color w:val="000000" w:themeColor="text1"/>
            </w:rPr>
          </w:pPr>
          <w:r w:rsidRPr="002A4E84">
            <w:rPr>
              <w:color w:val="000000" w:themeColor="text1"/>
            </w:rPr>
            <w:t>8. Acceptance Criteria</w:t>
          </w:r>
        </w:p>
        <w:p w14:paraId="6F7D350E" w14:textId="77777777" w:rsidR="002A4E84" w:rsidRDefault="002A4E84" w:rsidP="002A4E84">
          <w:r>
            <w:t>• Screens implemented as per PPT</w:t>
          </w:r>
          <w:r>
            <w:br/>
            <w:t>• Workflow successful</w:t>
          </w:r>
          <w:r>
            <w:br/>
            <w:t>• Validations working</w:t>
          </w:r>
          <w:r>
            <w:br/>
            <w:t>• Data saved successfully</w:t>
          </w:r>
          <w:r>
            <w:br/>
            <w:t>• No impact to existing sourcing</w:t>
          </w:r>
        </w:p>
        <w:p w14:paraId="3DF52B1D" w14:textId="3169533F" w:rsidR="00297521" w:rsidRPr="00ED2BCA" w:rsidRDefault="00000000" w:rsidP="002A4E84">
          <w:pPr>
            <w:pStyle w:val="TOCHeading"/>
          </w:pPr>
        </w:p>
      </w:sdtContent>
    </w:sdt>
    <w:sectPr w:rsidR="00297521" w:rsidRPr="00ED2BCA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B342" w14:textId="77777777" w:rsidR="00992826" w:rsidRDefault="00992826" w:rsidP="00003833">
      <w:pPr>
        <w:spacing w:after="0" w:line="240" w:lineRule="auto"/>
      </w:pPr>
      <w:r>
        <w:separator/>
      </w:r>
    </w:p>
  </w:endnote>
  <w:endnote w:type="continuationSeparator" w:id="0">
    <w:p w14:paraId="516F01AD" w14:textId="77777777" w:rsidR="00992826" w:rsidRDefault="00992826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D284" w14:textId="77777777" w:rsidR="00992826" w:rsidRDefault="00992826" w:rsidP="00003833">
      <w:pPr>
        <w:spacing w:after="0" w:line="240" w:lineRule="auto"/>
      </w:pPr>
      <w:r>
        <w:separator/>
      </w:r>
    </w:p>
  </w:footnote>
  <w:footnote w:type="continuationSeparator" w:id="0">
    <w:p w14:paraId="38B136FD" w14:textId="77777777" w:rsidR="00992826" w:rsidRDefault="00992826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821D" w14:textId="1F70911B" w:rsidR="00003833" w:rsidRDefault="00D22C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22CCA206">
              <wp:simplePos x="0" y="0"/>
              <wp:positionH relativeFrom="column">
                <wp:posOffset>0</wp:posOffset>
              </wp:positionH>
              <wp:positionV relativeFrom="paragraph">
                <wp:posOffset>-295910</wp:posOffset>
              </wp:positionV>
              <wp:extent cx="6553835" cy="433070"/>
              <wp:effectExtent l="0" t="0" r="0" b="0"/>
              <wp:wrapNone/>
              <wp:docPr id="1247170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83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DDFE07E" w:rsidR="00003833" w:rsidRDefault="0093112E" w:rsidP="006C2D5F">
                          <w:r w:rsidRPr="002A4E84">
                            <w:t>Screen-wise BRD Mapping – Sourcing Mobile Application UI Changes (OPS Requirement)</w:t>
                          </w:r>
                        </w:p>
                        <w:p w14:paraId="10F4B16D" w14:textId="77777777" w:rsidR="0093112E" w:rsidRPr="006C2D5F" w:rsidRDefault="0093112E" w:rsidP="006C2D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3.3pt;width:516.05pt;height:3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" stroked="f">
              <v:textbox>
                <w:txbxContent>
                  <w:p w14:paraId="5C3AAB1F" w14:textId="7DDFE07E" w:rsidR="00003833" w:rsidRDefault="0093112E" w:rsidP="006C2D5F">
                    <w:r w:rsidRPr="002A4E84">
                      <w:t>Screen-wise BRD Mapping – Sourcing Mobile Application UI Changes (OPS Requirement)</w:t>
                    </w:r>
                  </w:p>
                  <w:p w14:paraId="10F4B16D" w14:textId="77777777" w:rsidR="0093112E" w:rsidRPr="006C2D5F" w:rsidRDefault="0093112E" w:rsidP="006C2D5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097E689A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4861481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2A7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Dv&#10;lHJ03wAAAAoBAAAPAAAAAAAAAAAAAAAAADAEAABkcnMvZG93bnJldi54bWxQSwUGAAAAAAQABADz&#10;AAAAPA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0783"/>
    <w:multiLevelType w:val="multilevel"/>
    <w:tmpl w:val="9C04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54B1C"/>
    <w:multiLevelType w:val="hybridMultilevel"/>
    <w:tmpl w:val="50DA4C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C0EB2"/>
    <w:multiLevelType w:val="hybridMultilevel"/>
    <w:tmpl w:val="DE5612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54F8A"/>
    <w:multiLevelType w:val="multilevel"/>
    <w:tmpl w:val="739C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1819DA"/>
    <w:multiLevelType w:val="multilevel"/>
    <w:tmpl w:val="D4C0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A84B68"/>
    <w:multiLevelType w:val="hybridMultilevel"/>
    <w:tmpl w:val="2BF0E5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5E26C6"/>
    <w:multiLevelType w:val="hybridMultilevel"/>
    <w:tmpl w:val="6644A0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2199A"/>
    <w:multiLevelType w:val="multilevel"/>
    <w:tmpl w:val="B7EE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424F29"/>
    <w:multiLevelType w:val="multilevel"/>
    <w:tmpl w:val="61C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B742B"/>
    <w:multiLevelType w:val="hybridMultilevel"/>
    <w:tmpl w:val="D49AD7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43112"/>
    <w:multiLevelType w:val="multilevel"/>
    <w:tmpl w:val="9098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CF06AD"/>
    <w:multiLevelType w:val="multilevel"/>
    <w:tmpl w:val="7412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E5389"/>
    <w:multiLevelType w:val="multilevel"/>
    <w:tmpl w:val="F6AC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C02DCE"/>
    <w:multiLevelType w:val="hybridMultilevel"/>
    <w:tmpl w:val="DBE6A0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0434D"/>
    <w:multiLevelType w:val="multilevel"/>
    <w:tmpl w:val="5498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35546"/>
    <w:multiLevelType w:val="multilevel"/>
    <w:tmpl w:val="4930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726380"/>
    <w:multiLevelType w:val="multilevel"/>
    <w:tmpl w:val="E22E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4084E6B"/>
    <w:multiLevelType w:val="multilevel"/>
    <w:tmpl w:val="6348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95EB5"/>
    <w:multiLevelType w:val="multilevel"/>
    <w:tmpl w:val="1A64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54A67"/>
    <w:multiLevelType w:val="multilevel"/>
    <w:tmpl w:val="0D9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4E3A5D"/>
    <w:multiLevelType w:val="multilevel"/>
    <w:tmpl w:val="8454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233838">
    <w:abstractNumId w:val="18"/>
  </w:num>
  <w:num w:numId="2" w16cid:durableId="289366848">
    <w:abstractNumId w:val="41"/>
  </w:num>
  <w:num w:numId="3" w16cid:durableId="1649437698">
    <w:abstractNumId w:val="8"/>
  </w:num>
  <w:num w:numId="4" w16cid:durableId="461383282">
    <w:abstractNumId w:val="5"/>
  </w:num>
  <w:num w:numId="5" w16cid:durableId="1226918511">
    <w:abstractNumId w:val="13"/>
  </w:num>
  <w:num w:numId="6" w16cid:durableId="12732149">
    <w:abstractNumId w:val="14"/>
  </w:num>
  <w:num w:numId="7" w16cid:durableId="925916172">
    <w:abstractNumId w:val="36"/>
  </w:num>
  <w:num w:numId="8" w16cid:durableId="2066827496">
    <w:abstractNumId w:val="34"/>
  </w:num>
  <w:num w:numId="9" w16cid:durableId="1501778085">
    <w:abstractNumId w:val="38"/>
  </w:num>
  <w:num w:numId="10" w16cid:durableId="6100269">
    <w:abstractNumId w:val="44"/>
  </w:num>
  <w:num w:numId="11" w16cid:durableId="891500330">
    <w:abstractNumId w:val="28"/>
  </w:num>
  <w:num w:numId="12" w16cid:durableId="100804159">
    <w:abstractNumId w:val="16"/>
  </w:num>
  <w:num w:numId="13" w16cid:durableId="1390955579">
    <w:abstractNumId w:val="39"/>
  </w:num>
  <w:num w:numId="14" w16cid:durableId="1728872024">
    <w:abstractNumId w:val="33"/>
  </w:num>
  <w:num w:numId="15" w16cid:durableId="798916104">
    <w:abstractNumId w:val="7"/>
  </w:num>
  <w:num w:numId="16" w16cid:durableId="2080668530">
    <w:abstractNumId w:val="6"/>
  </w:num>
  <w:num w:numId="17" w16cid:durableId="1435973503">
    <w:abstractNumId w:val="30"/>
  </w:num>
  <w:num w:numId="18" w16cid:durableId="1081559102">
    <w:abstractNumId w:val="40"/>
  </w:num>
  <w:num w:numId="19" w16cid:durableId="1061487004">
    <w:abstractNumId w:val="22"/>
  </w:num>
  <w:num w:numId="20" w16cid:durableId="1938951161">
    <w:abstractNumId w:val="3"/>
  </w:num>
  <w:num w:numId="21" w16cid:durableId="454370872">
    <w:abstractNumId w:val="37"/>
  </w:num>
  <w:num w:numId="22" w16cid:durableId="1252590355">
    <w:abstractNumId w:val="12"/>
  </w:num>
  <w:num w:numId="23" w16cid:durableId="1538465839">
    <w:abstractNumId w:val="0"/>
  </w:num>
  <w:num w:numId="24" w16cid:durableId="472987914">
    <w:abstractNumId w:val="23"/>
  </w:num>
  <w:num w:numId="25" w16cid:durableId="586618544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6322198">
    <w:abstractNumId w:val="42"/>
  </w:num>
  <w:num w:numId="27" w16cid:durableId="704257569">
    <w:abstractNumId w:val="20"/>
  </w:num>
  <w:num w:numId="28" w16cid:durableId="1223910585">
    <w:abstractNumId w:val="45"/>
  </w:num>
  <w:num w:numId="29" w16cid:durableId="1042830970">
    <w:abstractNumId w:val="25"/>
  </w:num>
  <w:num w:numId="30" w16cid:durableId="1065571116">
    <w:abstractNumId w:val="24"/>
  </w:num>
  <w:num w:numId="31" w16cid:durableId="866677432">
    <w:abstractNumId w:val="46"/>
  </w:num>
  <w:num w:numId="32" w16cid:durableId="919367538">
    <w:abstractNumId w:val="26"/>
  </w:num>
  <w:num w:numId="33" w16cid:durableId="1608345024">
    <w:abstractNumId w:val="19"/>
  </w:num>
  <w:num w:numId="34" w16cid:durableId="298804169">
    <w:abstractNumId w:val="17"/>
  </w:num>
  <w:num w:numId="35" w16cid:durableId="809857927">
    <w:abstractNumId w:val="29"/>
  </w:num>
  <w:num w:numId="36" w16cid:durableId="1953786450">
    <w:abstractNumId w:val="11"/>
  </w:num>
  <w:num w:numId="37" w16cid:durableId="1044402544">
    <w:abstractNumId w:val="4"/>
  </w:num>
  <w:num w:numId="38" w16cid:durableId="1909027915">
    <w:abstractNumId w:val="21"/>
  </w:num>
  <w:num w:numId="39" w16cid:durableId="33501247">
    <w:abstractNumId w:val="15"/>
  </w:num>
  <w:num w:numId="40" w16cid:durableId="1308168501">
    <w:abstractNumId w:val="27"/>
  </w:num>
  <w:num w:numId="41" w16cid:durableId="285894912">
    <w:abstractNumId w:val="2"/>
  </w:num>
  <w:num w:numId="42" w16cid:durableId="2080517538">
    <w:abstractNumId w:val="1"/>
  </w:num>
  <w:num w:numId="43" w16cid:durableId="1858692293">
    <w:abstractNumId w:val="32"/>
  </w:num>
  <w:num w:numId="44" w16cid:durableId="1655374386">
    <w:abstractNumId w:val="10"/>
  </w:num>
  <w:num w:numId="45" w16cid:durableId="821972992">
    <w:abstractNumId w:val="35"/>
  </w:num>
  <w:num w:numId="46" w16cid:durableId="2068725003">
    <w:abstractNumId w:val="31"/>
  </w:num>
  <w:num w:numId="47" w16cid:durableId="1426225816">
    <w:abstractNumId w:val="9"/>
  </w:num>
  <w:num w:numId="48" w16cid:durableId="17187478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20CD3"/>
    <w:rsid w:val="00033350"/>
    <w:rsid w:val="00034E69"/>
    <w:rsid w:val="000430B9"/>
    <w:rsid w:val="00045737"/>
    <w:rsid w:val="00053667"/>
    <w:rsid w:val="00064DF8"/>
    <w:rsid w:val="00066027"/>
    <w:rsid w:val="00087908"/>
    <w:rsid w:val="000907B1"/>
    <w:rsid w:val="000915A8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50574"/>
    <w:rsid w:val="00154366"/>
    <w:rsid w:val="00155685"/>
    <w:rsid w:val="00192852"/>
    <w:rsid w:val="001A11A1"/>
    <w:rsid w:val="001A6ECF"/>
    <w:rsid w:val="001B35BC"/>
    <w:rsid w:val="001D1196"/>
    <w:rsid w:val="001E368D"/>
    <w:rsid w:val="001E68F4"/>
    <w:rsid w:val="001F1E2F"/>
    <w:rsid w:val="001F2E81"/>
    <w:rsid w:val="001F6000"/>
    <w:rsid w:val="00207DB4"/>
    <w:rsid w:val="00233CC6"/>
    <w:rsid w:val="002360E3"/>
    <w:rsid w:val="00237D2D"/>
    <w:rsid w:val="002409C2"/>
    <w:rsid w:val="00242751"/>
    <w:rsid w:val="0024465D"/>
    <w:rsid w:val="00250713"/>
    <w:rsid w:val="00270DFD"/>
    <w:rsid w:val="00275CC3"/>
    <w:rsid w:val="00277BC1"/>
    <w:rsid w:val="00280FDF"/>
    <w:rsid w:val="002910D1"/>
    <w:rsid w:val="00297521"/>
    <w:rsid w:val="002A4E84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7B7B"/>
    <w:rsid w:val="002E7DBE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C4F3B"/>
    <w:rsid w:val="003D23F6"/>
    <w:rsid w:val="003D405D"/>
    <w:rsid w:val="003E1444"/>
    <w:rsid w:val="003E1B75"/>
    <w:rsid w:val="003F5604"/>
    <w:rsid w:val="0040624F"/>
    <w:rsid w:val="004134CB"/>
    <w:rsid w:val="00414AB7"/>
    <w:rsid w:val="00421ADF"/>
    <w:rsid w:val="00433C47"/>
    <w:rsid w:val="00443B61"/>
    <w:rsid w:val="00463E71"/>
    <w:rsid w:val="00466D36"/>
    <w:rsid w:val="00480E3C"/>
    <w:rsid w:val="00486A66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D77CC"/>
    <w:rsid w:val="005F103B"/>
    <w:rsid w:val="00612222"/>
    <w:rsid w:val="00623293"/>
    <w:rsid w:val="00636622"/>
    <w:rsid w:val="00653880"/>
    <w:rsid w:val="006602BB"/>
    <w:rsid w:val="0066168F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F6B1D"/>
    <w:rsid w:val="00710840"/>
    <w:rsid w:val="00713C24"/>
    <w:rsid w:val="00714E06"/>
    <w:rsid w:val="007439BD"/>
    <w:rsid w:val="00744BAB"/>
    <w:rsid w:val="00746D0F"/>
    <w:rsid w:val="00774B1C"/>
    <w:rsid w:val="0078674B"/>
    <w:rsid w:val="00786E3A"/>
    <w:rsid w:val="00796340"/>
    <w:rsid w:val="007A594F"/>
    <w:rsid w:val="007B260C"/>
    <w:rsid w:val="007B4149"/>
    <w:rsid w:val="007B57BD"/>
    <w:rsid w:val="007B5D83"/>
    <w:rsid w:val="007B61E3"/>
    <w:rsid w:val="007D0D03"/>
    <w:rsid w:val="007D1D8B"/>
    <w:rsid w:val="007E1DCA"/>
    <w:rsid w:val="007F37C1"/>
    <w:rsid w:val="007F3B0A"/>
    <w:rsid w:val="008020CE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112E"/>
    <w:rsid w:val="009474AE"/>
    <w:rsid w:val="009610C4"/>
    <w:rsid w:val="00972A07"/>
    <w:rsid w:val="009765B8"/>
    <w:rsid w:val="00976A5D"/>
    <w:rsid w:val="00992826"/>
    <w:rsid w:val="00994381"/>
    <w:rsid w:val="009A00D4"/>
    <w:rsid w:val="009A6BA2"/>
    <w:rsid w:val="009B2F8A"/>
    <w:rsid w:val="009B4CF7"/>
    <w:rsid w:val="009B56FA"/>
    <w:rsid w:val="009C1181"/>
    <w:rsid w:val="009C4704"/>
    <w:rsid w:val="009E552F"/>
    <w:rsid w:val="009F61D4"/>
    <w:rsid w:val="009F7D18"/>
    <w:rsid w:val="00A0402C"/>
    <w:rsid w:val="00A105BE"/>
    <w:rsid w:val="00A11124"/>
    <w:rsid w:val="00A16453"/>
    <w:rsid w:val="00A22198"/>
    <w:rsid w:val="00A5163D"/>
    <w:rsid w:val="00A525CD"/>
    <w:rsid w:val="00A57ABF"/>
    <w:rsid w:val="00A61D10"/>
    <w:rsid w:val="00A66FA8"/>
    <w:rsid w:val="00A6739E"/>
    <w:rsid w:val="00A777A2"/>
    <w:rsid w:val="00A9374C"/>
    <w:rsid w:val="00A96F15"/>
    <w:rsid w:val="00AA178C"/>
    <w:rsid w:val="00AB45BB"/>
    <w:rsid w:val="00AE1F5D"/>
    <w:rsid w:val="00AE4886"/>
    <w:rsid w:val="00B0638E"/>
    <w:rsid w:val="00B16CDF"/>
    <w:rsid w:val="00B225BD"/>
    <w:rsid w:val="00B26F0B"/>
    <w:rsid w:val="00B270D0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D0F5A"/>
    <w:rsid w:val="00BE285B"/>
    <w:rsid w:val="00BE78B0"/>
    <w:rsid w:val="00BF19D5"/>
    <w:rsid w:val="00BF239E"/>
    <w:rsid w:val="00BF34E8"/>
    <w:rsid w:val="00BF410D"/>
    <w:rsid w:val="00BF546B"/>
    <w:rsid w:val="00C06397"/>
    <w:rsid w:val="00C072D5"/>
    <w:rsid w:val="00C11F95"/>
    <w:rsid w:val="00C16010"/>
    <w:rsid w:val="00C27B55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C3A19"/>
    <w:rsid w:val="00CE79BC"/>
    <w:rsid w:val="00CF4000"/>
    <w:rsid w:val="00CF4660"/>
    <w:rsid w:val="00D0052C"/>
    <w:rsid w:val="00D01BEA"/>
    <w:rsid w:val="00D045AF"/>
    <w:rsid w:val="00D22CA9"/>
    <w:rsid w:val="00D23A03"/>
    <w:rsid w:val="00D329DC"/>
    <w:rsid w:val="00D32E05"/>
    <w:rsid w:val="00D43077"/>
    <w:rsid w:val="00D43D85"/>
    <w:rsid w:val="00D45E38"/>
    <w:rsid w:val="00D612F7"/>
    <w:rsid w:val="00D63005"/>
    <w:rsid w:val="00D70756"/>
    <w:rsid w:val="00D7256D"/>
    <w:rsid w:val="00DA41B8"/>
    <w:rsid w:val="00DB0290"/>
    <w:rsid w:val="00DC1A93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D2BCA"/>
    <w:rsid w:val="00EE118E"/>
    <w:rsid w:val="00F25EC0"/>
    <w:rsid w:val="00F3056B"/>
    <w:rsid w:val="00F455BA"/>
    <w:rsid w:val="00F5418C"/>
    <w:rsid w:val="00F568D3"/>
    <w:rsid w:val="00F56A0A"/>
    <w:rsid w:val="00F67C39"/>
    <w:rsid w:val="00F7486E"/>
    <w:rsid w:val="00F854A4"/>
    <w:rsid w:val="00F91E05"/>
    <w:rsid w:val="00FA7D2D"/>
    <w:rsid w:val="00FE00F6"/>
    <w:rsid w:val="00FE71B7"/>
    <w:rsid w:val="00FF330F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77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1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12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C83BA-89BB-401A-B778-A6A99019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Karthikeyan M</cp:lastModifiedBy>
  <cp:revision>3</cp:revision>
  <dcterms:created xsi:type="dcterms:W3CDTF">2026-06-02T08:34:00Z</dcterms:created>
  <dcterms:modified xsi:type="dcterms:W3CDTF">2026-06-02T08:37:00Z</dcterms:modified>
</cp:coreProperties>
</file>