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20779" w14:textId="77777777" w:rsidR="00F23EEB" w:rsidRDefault="00F23EEB"/>
    <w:p w14:paraId="5958C30D" w14:textId="77777777" w:rsidR="00260D1B" w:rsidRDefault="00260D1B" w:rsidP="00260D1B">
      <w:pPr>
        <w:pStyle w:val="Heading1"/>
        <w:ind w:left="432"/>
        <w:jc w:val="center"/>
      </w:pPr>
      <w:bookmarkStart w:id="0" w:name="_Toc525137815"/>
      <w:r>
        <w:t>Business Requirement Document</w:t>
      </w:r>
      <w:bookmarkEnd w:id="0"/>
    </w:p>
    <w:p w14:paraId="3D3FA2AA" w14:textId="7E1950AF" w:rsidR="00260D1B" w:rsidRDefault="00260D1B" w:rsidP="00260D1B">
      <w:pPr>
        <w:pStyle w:val="Heading2"/>
        <w:ind w:left="576"/>
        <w:jc w:val="center"/>
      </w:pPr>
      <w:bookmarkStart w:id="1" w:name="_Toc491948648"/>
      <w:bookmarkStart w:id="2" w:name="_Toc491948649"/>
      <w:bookmarkEnd w:id="1"/>
      <w:bookmarkEnd w:id="2"/>
      <w:r>
        <w:t xml:space="preserve">BRD Name: </w:t>
      </w:r>
      <w:bookmarkStart w:id="3" w:name="_Hlk239263295"/>
      <w:bookmarkStart w:id="4" w:name="_Toc525137817"/>
      <w:r w:rsidR="002553E9">
        <w:t>Ekyc Upfront Stage</w:t>
      </w:r>
      <w:bookmarkEnd w:id="3"/>
    </w:p>
    <w:p w14:paraId="4D501E89" w14:textId="33EB073E" w:rsidR="00260D1B" w:rsidRDefault="00260D1B" w:rsidP="00260D1B">
      <w:pPr>
        <w:pStyle w:val="Heading2"/>
        <w:ind w:left="576"/>
        <w:jc w:val="center"/>
      </w:pPr>
      <w:r>
        <w:t xml:space="preserve">V </w:t>
      </w:r>
      <w:r w:rsidR="002553E9">
        <w:t>2</w:t>
      </w:r>
      <w:r>
        <w:t>.</w:t>
      </w:r>
      <w:bookmarkEnd w:id="4"/>
      <w:r>
        <w:t>0</w:t>
      </w:r>
    </w:p>
    <w:p w14:paraId="15B05240" w14:textId="56F9F590" w:rsidR="00260D1B" w:rsidRDefault="00260D1B" w:rsidP="00260D1B">
      <w:pPr>
        <w:pStyle w:val="Heading2"/>
        <w:ind w:left="576"/>
        <w:jc w:val="center"/>
      </w:pPr>
      <w:bookmarkStart w:id="5" w:name="_Toc491948650"/>
      <w:bookmarkStart w:id="6" w:name="_Toc525137818"/>
      <w:bookmarkEnd w:id="5"/>
      <w:r>
        <w:t xml:space="preserve">BRD </w:t>
      </w:r>
      <w:bookmarkEnd w:id="6"/>
      <w:r>
        <w:t xml:space="preserve">No: </w:t>
      </w:r>
      <w:r w:rsidR="002553E9">
        <w:t>2</w:t>
      </w:r>
    </w:p>
    <w:p w14:paraId="3AE5D639" w14:textId="77777777" w:rsidR="00260D1B" w:rsidRDefault="00260D1B" w:rsidP="00260D1B"/>
    <w:p w14:paraId="37295B69" w14:textId="77777777" w:rsidR="00260D1B" w:rsidRDefault="00260D1B" w:rsidP="00260D1B"/>
    <w:p w14:paraId="4DB730BA" w14:textId="77777777" w:rsidR="00260D1B" w:rsidRPr="00073CC8" w:rsidRDefault="00260D1B" w:rsidP="00260D1B">
      <w:pPr>
        <w:pStyle w:val="Heading1"/>
        <w:ind w:left="432" w:hanging="432"/>
      </w:pPr>
      <w:bookmarkStart w:id="7" w:name="_Toc491948651"/>
      <w:bookmarkStart w:id="8" w:name="_Toc525137819"/>
      <w:r>
        <w:t>BRD History:</w:t>
      </w:r>
      <w:bookmarkEnd w:id="7"/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7"/>
        <w:gridCol w:w="1594"/>
        <w:gridCol w:w="1570"/>
        <w:gridCol w:w="1663"/>
        <w:gridCol w:w="1686"/>
        <w:gridCol w:w="1746"/>
      </w:tblGrid>
      <w:tr w:rsidR="00260D1B" w:rsidRPr="0024465D" w14:paraId="657B0706" w14:textId="77777777" w:rsidTr="00F950AE">
        <w:tc>
          <w:tcPr>
            <w:tcW w:w="1881" w:type="dxa"/>
          </w:tcPr>
          <w:p w14:paraId="07D53AA6" w14:textId="77777777" w:rsidR="00260D1B" w:rsidRPr="0024465D" w:rsidRDefault="00260D1B" w:rsidP="00F950AE">
            <w:pPr>
              <w:rPr>
                <w:rFonts w:asciiTheme="majorHAnsi" w:hAnsiTheme="majorHAnsi"/>
                <w:szCs w:val="16"/>
              </w:rPr>
            </w:pPr>
            <w:r w:rsidRPr="0024465D">
              <w:rPr>
                <w:rFonts w:asciiTheme="majorHAnsi" w:hAnsiTheme="majorHAnsi"/>
                <w:szCs w:val="16"/>
              </w:rPr>
              <w:t>Prepared BY</w:t>
            </w:r>
          </w:p>
        </w:tc>
        <w:tc>
          <w:tcPr>
            <w:tcW w:w="1881" w:type="dxa"/>
          </w:tcPr>
          <w:p w14:paraId="1A379513" w14:textId="77777777" w:rsidR="00260D1B" w:rsidRPr="0024465D" w:rsidRDefault="00260D1B" w:rsidP="00F950AE">
            <w:pPr>
              <w:rPr>
                <w:rFonts w:asciiTheme="majorHAnsi" w:hAnsiTheme="majorHAnsi"/>
                <w:szCs w:val="16"/>
              </w:rPr>
            </w:pPr>
            <w:r w:rsidRPr="0024465D">
              <w:rPr>
                <w:rFonts w:asciiTheme="majorHAnsi" w:hAnsiTheme="majorHAnsi"/>
                <w:szCs w:val="16"/>
              </w:rPr>
              <w:t>Reviewed By</w:t>
            </w:r>
          </w:p>
        </w:tc>
        <w:tc>
          <w:tcPr>
            <w:tcW w:w="1881" w:type="dxa"/>
          </w:tcPr>
          <w:p w14:paraId="615EB82B" w14:textId="77777777" w:rsidR="00260D1B" w:rsidRPr="0024465D" w:rsidRDefault="00260D1B" w:rsidP="00F950AE">
            <w:pPr>
              <w:rPr>
                <w:rFonts w:asciiTheme="majorHAnsi" w:hAnsiTheme="majorHAnsi"/>
                <w:szCs w:val="16"/>
              </w:rPr>
            </w:pPr>
            <w:r w:rsidRPr="0024465D">
              <w:rPr>
                <w:rFonts w:asciiTheme="majorHAnsi" w:hAnsiTheme="majorHAnsi"/>
                <w:szCs w:val="16"/>
              </w:rPr>
              <w:t>Version#</w:t>
            </w:r>
          </w:p>
        </w:tc>
        <w:tc>
          <w:tcPr>
            <w:tcW w:w="1881" w:type="dxa"/>
          </w:tcPr>
          <w:p w14:paraId="09CC214A" w14:textId="77777777" w:rsidR="00260D1B" w:rsidRPr="0024465D" w:rsidRDefault="00260D1B" w:rsidP="00F950AE">
            <w:pPr>
              <w:rPr>
                <w:rFonts w:asciiTheme="majorHAnsi" w:hAnsiTheme="majorHAnsi"/>
                <w:szCs w:val="16"/>
              </w:rPr>
            </w:pPr>
            <w:r w:rsidRPr="0024465D">
              <w:rPr>
                <w:rFonts w:asciiTheme="majorHAnsi" w:hAnsiTheme="majorHAnsi"/>
                <w:szCs w:val="16"/>
              </w:rPr>
              <w:t>Date</w:t>
            </w:r>
          </w:p>
        </w:tc>
        <w:tc>
          <w:tcPr>
            <w:tcW w:w="1881" w:type="dxa"/>
          </w:tcPr>
          <w:p w14:paraId="7725DB49" w14:textId="77777777" w:rsidR="00260D1B" w:rsidRPr="0024465D" w:rsidRDefault="00260D1B" w:rsidP="00F950AE">
            <w:pPr>
              <w:rPr>
                <w:rFonts w:asciiTheme="majorHAnsi" w:hAnsiTheme="majorHAnsi"/>
                <w:szCs w:val="16"/>
              </w:rPr>
            </w:pPr>
            <w:r w:rsidRPr="0024465D">
              <w:rPr>
                <w:rFonts w:asciiTheme="majorHAnsi" w:hAnsiTheme="majorHAnsi"/>
                <w:szCs w:val="16"/>
              </w:rPr>
              <w:t>Tech Owner</w:t>
            </w:r>
          </w:p>
        </w:tc>
        <w:tc>
          <w:tcPr>
            <w:tcW w:w="1881" w:type="dxa"/>
          </w:tcPr>
          <w:p w14:paraId="025A83B2" w14:textId="77777777" w:rsidR="00260D1B" w:rsidRPr="0024465D" w:rsidRDefault="00260D1B" w:rsidP="00F950AE">
            <w:pPr>
              <w:rPr>
                <w:rFonts w:asciiTheme="majorHAnsi" w:hAnsiTheme="majorHAnsi"/>
                <w:szCs w:val="16"/>
              </w:rPr>
            </w:pPr>
            <w:r w:rsidRPr="0024465D">
              <w:rPr>
                <w:rFonts w:asciiTheme="majorHAnsi" w:hAnsiTheme="majorHAnsi"/>
                <w:szCs w:val="16"/>
              </w:rPr>
              <w:t>Business Owner</w:t>
            </w:r>
          </w:p>
        </w:tc>
      </w:tr>
      <w:tr w:rsidR="00260D1B" w:rsidRPr="0024465D" w14:paraId="70E7FF55" w14:textId="77777777" w:rsidTr="00F950AE">
        <w:tc>
          <w:tcPr>
            <w:tcW w:w="1881" w:type="dxa"/>
          </w:tcPr>
          <w:p w14:paraId="3BC95656" w14:textId="77777777" w:rsidR="00260D1B" w:rsidRPr="0024465D" w:rsidRDefault="00260D1B" w:rsidP="00F950AE">
            <w:pPr>
              <w:rPr>
                <w:rFonts w:asciiTheme="majorHAnsi" w:hAnsiTheme="majorHAnsi"/>
                <w:szCs w:val="16"/>
              </w:rPr>
            </w:pPr>
            <w:r>
              <w:rPr>
                <w:rFonts w:asciiTheme="majorHAnsi" w:hAnsiTheme="majorHAnsi"/>
                <w:szCs w:val="16"/>
              </w:rPr>
              <w:t>Vijayakumar</w:t>
            </w:r>
          </w:p>
        </w:tc>
        <w:tc>
          <w:tcPr>
            <w:tcW w:w="1881" w:type="dxa"/>
          </w:tcPr>
          <w:p w14:paraId="3601F3F7" w14:textId="77777777" w:rsidR="00260D1B" w:rsidRPr="0024465D" w:rsidRDefault="00260D1B" w:rsidP="00F950AE">
            <w:pPr>
              <w:rPr>
                <w:rFonts w:asciiTheme="majorHAnsi" w:hAnsiTheme="majorHAnsi"/>
                <w:szCs w:val="16"/>
              </w:rPr>
            </w:pPr>
            <w:r>
              <w:rPr>
                <w:rFonts w:asciiTheme="majorHAnsi" w:hAnsiTheme="majorHAnsi"/>
                <w:szCs w:val="16"/>
              </w:rPr>
              <w:t>Payodhi</w:t>
            </w:r>
          </w:p>
        </w:tc>
        <w:tc>
          <w:tcPr>
            <w:tcW w:w="1881" w:type="dxa"/>
          </w:tcPr>
          <w:p w14:paraId="03F91297" w14:textId="7C182579" w:rsidR="00260D1B" w:rsidRPr="0024465D" w:rsidRDefault="00260D1B" w:rsidP="00F950AE">
            <w:pPr>
              <w:rPr>
                <w:rFonts w:asciiTheme="majorHAnsi" w:hAnsiTheme="majorHAnsi"/>
                <w:szCs w:val="16"/>
              </w:rPr>
            </w:pPr>
            <w:r w:rsidRPr="0024465D">
              <w:rPr>
                <w:rFonts w:asciiTheme="majorHAnsi" w:hAnsiTheme="majorHAnsi"/>
                <w:szCs w:val="16"/>
              </w:rPr>
              <w:t>V</w:t>
            </w:r>
            <w:r w:rsidR="00E66D5B">
              <w:rPr>
                <w:rFonts w:asciiTheme="majorHAnsi" w:hAnsiTheme="majorHAnsi"/>
                <w:szCs w:val="16"/>
              </w:rPr>
              <w:t>2</w:t>
            </w:r>
            <w:r w:rsidRPr="0024465D">
              <w:rPr>
                <w:rFonts w:asciiTheme="majorHAnsi" w:hAnsiTheme="majorHAnsi"/>
                <w:szCs w:val="16"/>
              </w:rPr>
              <w:t>.0</w:t>
            </w:r>
          </w:p>
        </w:tc>
        <w:tc>
          <w:tcPr>
            <w:tcW w:w="1881" w:type="dxa"/>
          </w:tcPr>
          <w:p w14:paraId="054AE5C1" w14:textId="7AAFB60D" w:rsidR="00260D1B" w:rsidRPr="0024465D" w:rsidRDefault="00260D1B" w:rsidP="00F950AE">
            <w:pPr>
              <w:rPr>
                <w:rFonts w:asciiTheme="majorHAnsi" w:hAnsiTheme="majorHAnsi"/>
                <w:szCs w:val="16"/>
              </w:rPr>
            </w:pPr>
            <w:r>
              <w:t>20/03/2026</w:t>
            </w:r>
          </w:p>
        </w:tc>
        <w:tc>
          <w:tcPr>
            <w:tcW w:w="1881" w:type="dxa"/>
          </w:tcPr>
          <w:p w14:paraId="255CC7C0" w14:textId="77777777" w:rsidR="00260D1B" w:rsidRPr="0024465D" w:rsidRDefault="00260D1B" w:rsidP="00F950AE">
            <w:pPr>
              <w:rPr>
                <w:rFonts w:asciiTheme="majorHAnsi" w:hAnsiTheme="majorHAnsi"/>
                <w:szCs w:val="16"/>
              </w:rPr>
            </w:pPr>
            <w:r w:rsidRPr="00DC1A93">
              <w:rPr>
                <w:rFonts w:asciiTheme="majorHAnsi" w:hAnsiTheme="majorHAnsi"/>
                <w:szCs w:val="16"/>
              </w:rPr>
              <w:t>Shivashankar</w:t>
            </w:r>
          </w:p>
        </w:tc>
        <w:tc>
          <w:tcPr>
            <w:tcW w:w="1881" w:type="dxa"/>
          </w:tcPr>
          <w:p w14:paraId="7367D1C9" w14:textId="77777777" w:rsidR="00260D1B" w:rsidRPr="0024465D" w:rsidRDefault="00260D1B" w:rsidP="00F950AE">
            <w:pPr>
              <w:rPr>
                <w:rFonts w:asciiTheme="majorHAnsi" w:hAnsiTheme="majorHAnsi"/>
                <w:szCs w:val="16"/>
              </w:rPr>
            </w:pPr>
            <w:r w:rsidRPr="00DC1A93">
              <w:rPr>
                <w:rFonts w:asciiTheme="majorHAnsi" w:hAnsiTheme="majorHAnsi"/>
                <w:szCs w:val="16"/>
              </w:rPr>
              <w:t>Chandramohan</w:t>
            </w:r>
          </w:p>
        </w:tc>
      </w:tr>
    </w:tbl>
    <w:p w14:paraId="0F3B4EB3" w14:textId="77777777" w:rsidR="00260D1B" w:rsidRPr="0050553A" w:rsidRDefault="00260D1B" w:rsidP="00260D1B">
      <w:pPr>
        <w:rPr>
          <w:rFonts w:asciiTheme="majorHAnsi" w:hAnsiTheme="majorHAnsi"/>
          <w:sz w:val="16"/>
          <w:szCs w:val="16"/>
        </w:rPr>
      </w:pPr>
    </w:p>
    <w:p w14:paraId="7146F560" w14:textId="77777777" w:rsidR="00260D1B" w:rsidRDefault="00260D1B" w:rsidP="00260D1B">
      <w:pPr>
        <w:pStyle w:val="Heading1"/>
        <w:ind w:left="432" w:hanging="432"/>
      </w:pPr>
      <w:bookmarkStart w:id="9" w:name="_Toc491948652"/>
      <w:bookmarkStart w:id="10" w:name="_Toc525137820"/>
      <w:r>
        <w:t>Change History:</w:t>
      </w:r>
      <w:bookmarkEnd w:id="9"/>
      <w:bookmarkEnd w:id="1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3"/>
        <w:gridCol w:w="1376"/>
        <w:gridCol w:w="863"/>
        <w:gridCol w:w="4420"/>
        <w:gridCol w:w="1326"/>
        <w:gridCol w:w="1198"/>
      </w:tblGrid>
      <w:tr w:rsidR="002553E9" w14:paraId="1A965E02" w14:textId="77777777" w:rsidTr="002553E9">
        <w:tc>
          <w:tcPr>
            <w:tcW w:w="743" w:type="dxa"/>
          </w:tcPr>
          <w:p w14:paraId="4BDBEF7B" w14:textId="4E2ADEB6" w:rsidR="002553E9" w:rsidRDefault="002553E9" w:rsidP="002553E9">
            <w:r>
              <w:t>Rev No.</w:t>
            </w:r>
          </w:p>
        </w:tc>
        <w:tc>
          <w:tcPr>
            <w:tcW w:w="1376" w:type="dxa"/>
          </w:tcPr>
          <w:p w14:paraId="4F7F1441" w14:textId="135D8BA8" w:rsidR="002553E9" w:rsidRDefault="002553E9" w:rsidP="002553E9">
            <w:r>
              <w:t>Date of rev</w:t>
            </w:r>
          </w:p>
        </w:tc>
        <w:tc>
          <w:tcPr>
            <w:tcW w:w="863" w:type="dxa"/>
          </w:tcPr>
          <w:p w14:paraId="5938E1E5" w14:textId="0FBDF534" w:rsidR="002553E9" w:rsidRDefault="002553E9" w:rsidP="002553E9">
            <w:r>
              <w:t>Page No</w:t>
            </w:r>
          </w:p>
        </w:tc>
        <w:tc>
          <w:tcPr>
            <w:tcW w:w="4420" w:type="dxa"/>
          </w:tcPr>
          <w:p w14:paraId="763EF7B0" w14:textId="6388D0D3" w:rsidR="002553E9" w:rsidRDefault="002553E9" w:rsidP="002553E9">
            <w:r>
              <w:t>Summary of changes</w:t>
            </w:r>
          </w:p>
        </w:tc>
        <w:tc>
          <w:tcPr>
            <w:tcW w:w="1326" w:type="dxa"/>
          </w:tcPr>
          <w:p w14:paraId="68B1118C" w14:textId="6E5A2131" w:rsidR="002553E9" w:rsidRDefault="002553E9" w:rsidP="002553E9">
            <w:r>
              <w:t>Prepared by</w:t>
            </w:r>
          </w:p>
        </w:tc>
        <w:tc>
          <w:tcPr>
            <w:tcW w:w="1198" w:type="dxa"/>
          </w:tcPr>
          <w:p w14:paraId="6BFB1660" w14:textId="3FED6F39" w:rsidR="002553E9" w:rsidRDefault="002553E9" w:rsidP="002553E9">
            <w:r>
              <w:t>Status</w:t>
            </w:r>
          </w:p>
        </w:tc>
      </w:tr>
      <w:tr w:rsidR="002553E9" w14:paraId="1EE21EA9" w14:textId="77777777" w:rsidTr="002553E9">
        <w:tc>
          <w:tcPr>
            <w:tcW w:w="743" w:type="dxa"/>
          </w:tcPr>
          <w:p w14:paraId="15A13365" w14:textId="22FEDBF2" w:rsidR="002553E9" w:rsidRDefault="002553E9" w:rsidP="002553E9">
            <w:r>
              <w:t>V 1.3</w:t>
            </w:r>
          </w:p>
        </w:tc>
        <w:tc>
          <w:tcPr>
            <w:tcW w:w="1376" w:type="dxa"/>
          </w:tcPr>
          <w:p w14:paraId="643D53CD" w14:textId="18BDE122" w:rsidR="002553E9" w:rsidRPr="00D22CA9" w:rsidRDefault="002553E9" w:rsidP="002553E9">
            <w:pPr>
              <w:rPr>
                <w:rFonts w:asciiTheme="majorHAnsi" w:hAnsiTheme="majorHAnsi"/>
                <w:szCs w:val="16"/>
              </w:rPr>
            </w:pPr>
            <w:r>
              <w:rPr>
                <w:rFonts w:asciiTheme="majorHAnsi" w:hAnsiTheme="majorHAnsi"/>
                <w:szCs w:val="16"/>
              </w:rPr>
              <w:t>04/01/2025</w:t>
            </w:r>
          </w:p>
        </w:tc>
        <w:tc>
          <w:tcPr>
            <w:tcW w:w="863" w:type="dxa"/>
          </w:tcPr>
          <w:p w14:paraId="1FC4BC76" w14:textId="14254E95" w:rsidR="002553E9" w:rsidRDefault="002553E9" w:rsidP="002553E9">
            <w:r>
              <w:t>3</w:t>
            </w:r>
          </w:p>
        </w:tc>
        <w:tc>
          <w:tcPr>
            <w:tcW w:w="4420" w:type="dxa"/>
          </w:tcPr>
          <w:p w14:paraId="597EBE4D" w14:textId="37F0132C" w:rsidR="002553E9" w:rsidRPr="008020CE" w:rsidRDefault="002553E9" w:rsidP="002553E9">
            <w:r>
              <w:rPr>
                <w:lang w:val="en-IN"/>
              </w:rPr>
              <w:t xml:space="preserve">Group Reorganization Testing (GRT) Location Compliance </w:t>
            </w:r>
          </w:p>
        </w:tc>
        <w:tc>
          <w:tcPr>
            <w:tcW w:w="1326" w:type="dxa"/>
          </w:tcPr>
          <w:p w14:paraId="6E577C17" w14:textId="27918A78" w:rsidR="002553E9" w:rsidRDefault="002553E9" w:rsidP="002553E9">
            <w:r>
              <w:t>Vijayakumar</w:t>
            </w:r>
          </w:p>
        </w:tc>
        <w:tc>
          <w:tcPr>
            <w:tcW w:w="1198" w:type="dxa"/>
          </w:tcPr>
          <w:p w14:paraId="2D4082AE" w14:textId="7F561A30" w:rsidR="002553E9" w:rsidRDefault="002553E9" w:rsidP="002553E9">
            <w:r>
              <w:t>Completed</w:t>
            </w:r>
          </w:p>
        </w:tc>
      </w:tr>
      <w:tr w:rsidR="00260D1B" w14:paraId="2156009A" w14:textId="77777777" w:rsidTr="002553E9">
        <w:tc>
          <w:tcPr>
            <w:tcW w:w="743" w:type="dxa"/>
          </w:tcPr>
          <w:p w14:paraId="727D6367" w14:textId="2648A9E8" w:rsidR="00260D1B" w:rsidRDefault="00260D1B" w:rsidP="00260D1B">
            <w:r>
              <w:t>V</w:t>
            </w:r>
            <w:r w:rsidR="002553E9">
              <w:t xml:space="preserve"> 2</w:t>
            </w:r>
            <w:r>
              <w:t>.0</w:t>
            </w:r>
          </w:p>
        </w:tc>
        <w:tc>
          <w:tcPr>
            <w:tcW w:w="1376" w:type="dxa"/>
          </w:tcPr>
          <w:p w14:paraId="4F5B58FC" w14:textId="7E2D7770" w:rsidR="00260D1B" w:rsidRDefault="00260D1B" w:rsidP="00260D1B">
            <w:pPr>
              <w:rPr>
                <w:rFonts w:asciiTheme="majorHAnsi" w:hAnsiTheme="majorHAnsi"/>
                <w:szCs w:val="16"/>
              </w:rPr>
            </w:pPr>
            <w:r w:rsidRPr="00260D1B">
              <w:rPr>
                <w:rFonts w:asciiTheme="majorHAnsi" w:hAnsiTheme="majorHAnsi"/>
                <w:szCs w:val="16"/>
              </w:rPr>
              <w:t>20/03/2026</w:t>
            </w:r>
          </w:p>
        </w:tc>
        <w:tc>
          <w:tcPr>
            <w:tcW w:w="863" w:type="dxa"/>
          </w:tcPr>
          <w:p w14:paraId="7E718B0B" w14:textId="2C6A7F22" w:rsidR="00260D1B" w:rsidRDefault="00260D1B" w:rsidP="00260D1B">
            <w:r>
              <w:t>3</w:t>
            </w:r>
          </w:p>
        </w:tc>
        <w:tc>
          <w:tcPr>
            <w:tcW w:w="4420" w:type="dxa"/>
          </w:tcPr>
          <w:p w14:paraId="64F01A7B" w14:textId="10EB8D8E" w:rsidR="00260D1B" w:rsidRPr="00FE00F6" w:rsidRDefault="00260D1B" w:rsidP="00260D1B">
            <w:r w:rsidRPr="00260D1B">
              <w:t>e-KYC Verification Before Member Addition in Sourcing Application</w:t>
            </w:r>
          </w:p>
        </w:tc>
        <w:tc>
          <w:tcPr>
            <w:tcW w:w="1326" w:type="dxa"/>
          </w:tcPr>
          <w:p w14:paraId="6A34D9B1" w14:textId="56EF1820" w:rsidR="00260D1B" w:rsidRDefault="00260D1B" w:rsidP="00260D1B">
            <w:r>
              <w:t>Vijayakumar</w:t>
            </w:r>
          </w:p>
        </w:tc>
        <w:tc>
          <w:tcPr>
            <w:tcW w:w="1198" w:type="dxa"/>
          </w:tcPr>
          <w:p w14:paraId="0890428E" w14:textId="2D7D59F2" w:rsidR="00260D1B" w:rsidRDefault="00260D1B" w:rsidP="00260D1B">
            <w:r>
              <w:t>Completed</w:t>
            </w:r>
          </w:p>
        </w:tc>
      </w:tr>
    </w:tbl>
    <w:p w14:paraId="6DEA39C5" w14:textId="77777777" w:rsidR="00260D1B" w:rsidRPr="00260D1B" w:rsidRDefault="00260D1B" w:rsidP="00260D1B"/>
    <w:p w14:paraId="7454193A" w14:textId="77777777" w:rsidR="00260D1B" w:rsidRDefault="00260D1B"/>
    <w:p w14:paraId="66403B59" w14:textId="77777777" w:rsidR="00260D1B" w:rsidRDefault="00260D1B"/>
    <w:p w14:paraId="14A7D3A0" w14:textId="77777777" w:rsidR="00260D1B" w:rsidRDefault="00260D1B"/>
    <w:p w14:paraId="7839E0E0" w14:textId="77777777" w:rsidR="00260D1B" w:rsidRDefault="00260D1B"/>
    <w:p w14:paraId="2541E27B" w14:textId="77777777" w:rsidR="00260D1B" w:rsidRDefault="00260D1B"/>
    <w:p w14:paraId="1B21B31B" w14:textId="77777777" w:rsidR="00260D1B" w:rsidRDefault="00260D1B"/>
    <w:p w14:paraId="2B654AB0" w14:textId="77777777" w:rsidR="00260D1B" w:rsidRDefault="00260D1B"/>
    <w:p w14:paraId="5A17FDD4" w14:textId="77777777" w:rsidR="00260D1B" w:rsidRDefault="00260D1B"/>
    <w:p w14:paraId="57812E21" w14:textId="77777777" w:rsidR="00260D1B" w:rsidRDefault="00260D1B"/>
    <w:p w14:paraId="3C793139" w14:textId="77777777" w:rsidR="002553E9" w:rsidRDefault="002553E9"/>
    <w:p w14:paraId="23D1257D" w14:textId="77777777" w:rsidR="002553E9" w:rsidRDefault="002553E9"/>
    <w:p w14:paraId="446622C3" w14:textId="77777777" w:rsidR="002553E9" w:rsidRDefault="002553E9"/>
    <w:p w14:paraId="573499A0" w14:textId="77777777" w:rsidR="00260D1B" w:rsidRDefault="00260D1B"/>
    <w:p w14:paraId="41A5757D" w14:textId="77777777" w:rsidR="00F23EEB" w:rsidRDefault="00000000">
      <w:pPr>
        <w:pStyle w:val="Heading1"/>
      </w:pPr>
      <w:r>
        <w:lastRenderedPageBreak/>
        <w:t>1. Introduction</w:t>
      </w:r>
    </w:p>
    <w:p w14:paraId="03990FA9" w14:textId="77777777" w:rsidR="00F23EEB" w:rsidRDefault="00000000">
      <w:r>
        <w:t>Currently, the e-KYC verification process is performed at the GRT stage after the member has been added to the sourcing process.</w:t>
      </w:r>
    </w:p>
    <w:p w14:paraId="21FA724E" w14:textId="77777777" w:rsidR="00F23EEB" w:rsidRDefault="00000000">
      <w:r>
        <w:t>As part of the proposed enhancement, the e-KYC verification process should be moved to an earlier stage. The system shall complete the required e-KYC verification before allowing the user to add a member.</w:t>
      </w:r>
    </w:p>
    <w:p w14:paraId="1FFFDEBF" w14:textId="77777777" w:rsidR="00F23EEB" w:rsidRDefault="00000000">
      <w:r>
        <w:t>This enhancement will ensure that member details and KYC verification are completed and validated before the member is added to the group/application.</w:t>
      </w:r>
    </w:p>
    <w:p w14:paraId="36111902" w14:textId="77777777" w:rsidR="00F23EEB" w:rsidRDefault="00000000">
      <w:pPr>
        <w:pStyle w:val="Heading1"/>
      </w:pPr>
      <w:r>
        <w:t>2. Business Objective</w:t>
      </w:r>
    </w:p>
    <w:p w14:paraId="48F9307A" w14:textId="77777777" w:rsidR="00F23EEB" w:rsidRDefault="00000000">
      <w:pPr>
        <w:pStyle w:val="ListBullet"/>
      </w:pPr>
      <w:r>
        <w:t>Perform e-KYC verification before adding a member.</w:t>
      </w:r>
    </w:p>
    <w:p w14:paraId="1AC58E7E" w14:textId="77777777" w:rsidR="00F23EEB" w:rsidRDefault="00000000">
      <w:pPr>
        <w:pStyle w:val="ListBullet"/>
      </w:pPr>
      <w:r>
        <w:t>Ensure only successfully verified members can be added.</w:t>
      </w:r>
    </w:p>
    <w:p w14:paraId="27F826E8" w14:textId="77777777" w:rsidR="00F23EEB" w:rsidRDefault="00000000">
      <w:pPr>
        <w:pStyle w:val="ListBullet"/>
      </w:pPr>
      <w:r>
        <w:t>Reduce dependency on the e-KYC process at the GRT stage.</w:t>
      </w:r>
    </w:p>
    <w:p w14:paraId="75F94F6B" w14:textId="77777777" w:rsidR="00F23EEB" w:rsidRDefault="00000000">
      <w:pPr>
        <w:pStyle w:val="ListBullet"/>
      </w:pPr>
      <w:r>
        <w:t>Prevent invalid or unverified member details from proceeding further.</w:t>
      </w:r>
    </w:p>
    <w:p w14:paraId="7868C476" w14:textId="77777777" w:rsidR="00F23EEB" w:rsidRDefault="00000000">
      <w:pPr>
        <w:pStyle w:val="ListBullet"/>
      </w:pPr>
      <w:r>
        <w:t>Improve data accuracy and KYC compliance.</w:t>
      </w:r>
    </w:p>
    <w:p w14:paraId="6645E82A" w14:textId="77777777" w:rsidR="00F23EEB" w:rsidRDefault="00000000">
      <w:pPr>
        <w:pStyle w:val="ListBullet"/>
      </w:pPr>
      <w:r>
        <w:t>Maintain appropriate audit logs for e-KYC verification activities.</w:t>
      </w:r>
    </w:p>
    <w:p w14:paraId="22E8727E" w14:textId="77777777" w:rsidR="00F23EEB" w:rsidRDefault="00000000">
      <w:pPr>
        <w:pStyle w:val="Heading1"/>
      </w:pPr>
      <w:r>
        <w:t>3. Scope</w:t>
      </w:r>
    </w:p>
    <w:p w14:paraId="4A7D2071" w14:textId="77777777" w:rsidR="00F23EEB" w:rsidRDefault="00000000">
      <w:pPr>
        <w:pStyle w:val="Heading2"/>
      </w:pPr>
      <w:r>
        <w:t>In Scope</w:t>
      </w:r>
    </w:p>
    <w:p w14:paraId="3D5272A2" w14:textId="77777777" w:rsidR="00F23EEB" w:rsidRDefault="00000000">
      <w:pPr>
        <w:pStyle w:val="ListBullet"/>
      </w:pPr>
      <w:r>
        <w:t>e-KYC verification before member addition.</w:t>
      </w:r>
    </w:p>
    <w:p w14:paraId="1F0473B1" w14:textId="77777777" w:rsidR="00F23EEB" w:rsidRDefault="00000000">
      <w:pPr>
        <w:pStyle w:val="ListBullet"/>
      </w:pPr>
      <w:r>
        <w:t>Capture of required member details for e-KYC.</w:t>
      </w:r>
    </w:p>
    <w:p w14:paraId="08D701AE" w14:textId="77777777" w:rsidR="00F23EEB" w:rsidRDefault="00000000">
      <w:pPr>
        <w:pStyle w:val="ListBullet"/>
      </w:pPr>
      <w:r>
        <w:t>Integration with the existing e-KYC verification service/API.</w:t>
      </w:r>
    </w:p>
    <w:p w14:paraId="3B68226A" w14:textId="77777777" w:rsidR="00F23EEB" w:rsidRDefault="00000000">
      <w:pPr>
        <w:pStyle w:val="ListBullet"/>
      </w:pPr>
      <w:r>
        <w:t>Validation of the e-KYC verification response.</w:t>
      </w:r>
    </w:p>
    <w:p w14:paraId="24FD0ACF" w14:textId="77777777" w:rsidR="00F23EEB" w:rsidRDefault="00000000">
      <w:pPr>
        <w:pStyle w:val="ListBullet"/>
      </w:pPr>
      <w:r>
        <w:t>Allowing member addition only after successful verification.</w:t>
      </w:r>
    </w:p>
    <w:p w14:paraId="1A9479EC" w14:textId="77777777" w:rsidR="00F23EEB" w:rsidRDefault="00000000">
      <w:pPr>
        <w:pStyle w:val="ListBullet"/>
      </w:pPr>
      <w:r>
        <w:t>Displaying appropriate error messages when e-KYC verification fails.</w:t>
      </w:r>
    </w:p>
    <w:p w14:paraId="4D161A97" w14:textId="77777777" w:rsidR="00F23EEB" w:rsidRDefault="00000000">
      <w:pPr>
        <w:pStyle w:val="ListBullet"/>
      </w:pPr>
      <w:r>
        <w:t>Storage of e-KYC verification status and required reference details.</w:t>
      </w:r>
    </w:p>
    <w:p w14:paraId="6406F41C" w14:textId="77777777" w:rsidR="00F23EEB" w:rsidRDefault="00000000">
      <w:pPr>
        <w:pStyle w:val="ListBullet"/>
      </w:pPr>
      <w:r>
        <w:t>Audit logging of e-KYC requests and responses.</w:t>
      </w:r>
    </w:p>
    <w:p w14:paraId="79CFCD88" w14:textId="77777777" w:rsidR="00F23EEB" w:rsidRDefault="00000000">
      <w:pPr>
        <w:pStyle w:val="ListBullet"/>
      </w:pPr>
      <w:r>
        <w:t>Modification of the workflow to move e-KYC from the GRT stage to before member addition.</w:t>
      </w:r>
    </w:p>
    <w:p w14:paraId="340CC1CF" w14:textId="77777777" w:rsidR="00F23EEB" w:rsidRDefault="00000000">
      <w:pPr>
        <w:pStyle w:val="Heading2"/>
      </w:pPr>
      <w:r>
        <w:t>Out of Scope</w:t>
      </w:r>
    </w:p>
    <w:p w14:paraId="6873EF26" w14:textId="77777777" w:rsidR="00F23EEB" w:rsidRDefault="00000000">
      <w:pPr>
        <w:pStyle w:val="ListBullet"/>
      </w:pPr>
      <w:r>
        <w:t>Changes to the existing e-KYC service provider.</w:t>
      </w:r>
    </w:p>
    <w:p w14:paraId="42AA738D" w14:textId="77777777" w:rsidR="00F23EEB" w:rsidRDefault="00000000">
      <w:pPr>
        <w:pStyle w:val="ListBullet"/>
      </w:pPr>
      <w:r>
        <w:t>Changes to unrelated sourcing workflows.</w:t>
      </w:r>
    </w:p>
    <w:p w14:paraId="201FAD89" w14:textId="77777777" w:rsidR="00F23EEB" w:rsidRDefault="00000000">
      <w:pPr>
        <w:pStyle w:val="ListBullet"/>
      </w:pPr>
      <w:r>
        <w:t>Changes to KYC processes not related to member addition.</w:t>
      </w:r>
    </w:p>
    <w:p w14:paraId="7A5114EB" w14:textId="77777777" w:rsidR="00F23EEB" w:rsidRDefault="00000000">
      <w:pPr>
        <w:pStyle w:val="Heading1"/>
      </w:pPr>
      <w:r>
        <w:t>4. Functional Requirements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2"/>
        <w:gridCol w:w="4964"/>
      </w:tblGrid>
      <w:tr w:rsidR="00F23EEB" w14:paraId="53328A86" w14:textId="77777777">
        <w:trPr>
          <w:jc w:val="center"/>
        </w:trPr>
        <w:tc>
          <w:tcPr>
            <w:tcW w:w="4968" w:type="dxa"/>
            <w:shd w:val="clear" w:color="auto" w:fill="D9EAF7"/>
          </w:tcPr>
          <w:p w14:paraId="139C6566" w14:textId="77777777" w:rsidR="00F23EEB" w:rsidRDefault="00000000">
            <w:r>
              <w:rPr>
                <w:b/>
              </w:rPr>
              <w:t>Req ID</w:t>
            </w:r>
          </w:p>
        </w:tc>
        <w:tc>
          <w:tcPr>
            <w:tcW w:w="4968" w:type="dxa"/>
            <w:shd w:val="clear" w:color="auto" w:fill="D9EAF7"/>
          </w:tcPr>
          <w:p w14:paraId="71EAAE6D" w14:textId="77777777" w:rsidR="00F23EEB" w:rsidRDefault="00000000">
            <w:r>
              <w:rPr>
                <w:b/>
              </w:rPr>
              <w:t>Requirement Description</w:t>
            </w:r>
          </w:p>
        </w:tc>
      </w:tr>
      <w:tr w:rsidR="00F23EEB" w14:paraId="6DD49EF0" w14:textId="77777777">
        <w:trPr>
          <w:jc w:val="center"/>
        </w:trPr>
        <w:tc>
          <w:tcPr>
            <w:tcW w:w="4968" w:type="dxa"/>
            <w:vAlign w:val="center"/>
          </w:tcPr>
          <w:p w14:paraId="54F92B7E" w14:textId="77777777" w:rsidR="00F23EEB" w:rsidRDefault="00000000">
            <w:r>
              <w:t>FR-01</w:t>
            </w:r>
          </w:p>
        </w:tc>
        <w:tc>
          <w:tcPr>
            <w:tcW w:w="4968" w:type="dxa"/>
            <w:vAlign w:val="center"/>
          </w:tcPr>
          <w:p w14:paraId="7606616E" w14:textId="77777777" w:rsidR="00F23EEB" w:rsidRDefault="00000000">
            <w:r>
              <w:t>System shall initiate e-KYC verification before allowing a new member to be added.</w:t>
            </w:r>
          </w:p>
        </w:tc>
      </w:tr>
      <w:tr w:rsidR="00F23EEB" w14:paraId="2D8F4C37" w14:textId="77777777">
        <w:trPr>
          <w:jc w:val="center"/>
        </w:trPr>
        <w:tc>
          <w:tcPr>
            <w:tcW w:w="4968" w:type="dxa"/>
            <w:vAlign w:val="center"/>
          </w:tcPr>
          <w:p w14:paraId="10E23F46" w14:textId="77777777" w:rsidR="00F23EEB" w:rsidRDefault="00000000">
            <w:r>
              <w:t>FR-02</w:t>
            </w:r>
          </w:p>
        </w:tc>
        <w:tc>
          <w:tcPr>
            <w:tcW w:w="4968" w:type="dxa"/>
            <w:vAlign w:val="center"/>
          </w:tcPr>
          <w:p w14:paraId="52A20B10" w14:textId="77777777" w:rsidR="00F23EEB" w:rsidRDefault="00000000">
            <w:r>
              <w:t>System shall capture the required member details for e-KYC verification.</w:t>
            </w:r>
          </w:p>
        </w:tc>
      </w:tr>
      <w:tr w:rsidR="00F23EEB" w14:paraId="6F85A1B6" w14:textId="77777777">
        <w:trPr>
          <w:jc w:val="center"/>
        </w:trPr>
        <w:tc>
          <w:tcPr>
            <w:tcW w:w="4968" w:type="dxa"/>
            <w:vAlign w:val="center"/>
          </w:tcPr>
          <w:p w14:paraId="6D6BA6EE" w14:textId="77777777" w:rsidR="00F23EEB" w:rsidRDefault="00000000">
            <w:r>
              <w:t>FR-03</w:t>
            </w:r>
          </w:p>
        </w:tc>
        <w:tc>
          <w:tcPr>
            <w:tcW w:w="4968" w:type="dxa"/>
            <w:vAlign w:val="center"/>
          </w:tcPr>
          <w:p w14:paraId="55EFE734" w14:textId="77777777" w:rsidR="00F23EEB" w:rsidRDefault="00000000">
            <w:r>
              <w:t>System shall validate mandatory member details before initiating the e-KYC request.</w:t>
            </w:r>
          </w:p>
        </w:tc>
      </w:tr>
      <w:tr w:rsidR="00F23EEB" w14:paraId="2EC512BC" w14:textId="77777777">
        <w:trPr>
          <w:jc w:val="center"/>
        </w:trPr>
        <w:tc>
          <w:tcPr>
            <w:tcW w:w="4968" w:type="dxa"/>
            <w:vAlign w:val="center"/>
          </w:tcPr>
          <w:p w14:paraId="7499AB90" w14:textId="77777777" w:rsidR="00F23EEB" w:rsidRDefault="00000000">
            <w:r>
              <w:t>FR-04</w:t>
            </w:r>
          </w:p>
        </w:tc>
        <w:tc>
          <w:tcPr>
            <w:tcW w:w="4968" w:type="dxa"/>
            <w:vAlign w:val="center"/>
          </w:tcPr>
          <w:p w14:paraId="4657BB9B" w14:textId="77777777" w:rsidR="00F23EEB" w:rsidRDefault="00000000">
            <w:r>
              <w:t>System shall send the required details to the existing e-KYC service/API.</w:t>
            </w:r>
          </w:p>
        </w:tc>
      </w:tr>
      <w:tr w:rsidR="00F23EEB" w14:paraId="38CF2585" w14:textId="77777777">
        <w:trPr>
          <w:jc w:val="center"/>
        </w:trPr>
        <w:tc>
          <w:tcPr>
            <w:tcW w:w="4968" w:type="dxa"/>
            <w:vAlign w:val="center"/>
          </w:tcPr>
          <w:p w14:paraId="596C7F93" w14:textId="77777777" w:rsidR="00F23EEB" w:rsidRDefault="00000000">
            <w:r>
              <w:t>FR-05</w:t>
            </w:r>
          </w:p>
        </w:tc>
        <w:tc>
          <w:tcPr>
            <w:tcW w:w="4968" w:type="dxa"/>
            <w:vAlign w:val="center"/>
          </w:tcPr>
          <w:p w14:paraId="32671CF8" w14:textId="77777777" w:rsidR="00F23EEB" w:rsidRDefault="00000000">
            <w:r>
              <w:t>System shall receive and process the e-KYC verification response.</w:t>
            </w:r>
          </w:p>
        </w:tc>
      </w:tr>
      <w:tr w:rsidR="00F23EEB" w14:paraId="3B39573C" w14:textId="77777777">
        <w:trPr>
          <w:jc w:val="center"/>
        </w:trPr>
        <w:tc>
          <w:tcPr>
            <w:tcW w:w="4968" w:type="dxa"/>
            <w:vAlign w:val="center"/>
          </w:tcPr>
          <w:p w14:paraId="7DDF2778" w14:textId="77777777" w:rsidR="00F23EEB" w:rsidRDefault="00000000">
            <w:r>
              <w:lastRenderedPageBreak/>
              <w:t>FR-06</w:t>
            </w:r>
          </w:p>
        </w:tc>
        <w:tc>
          <w:tcPr>
            <w:tcW w:w="4968" w:type="dxa"/>
            <w:vAlign w:val="center"/>
          </w:tcPr>
          <w:p w14:paraId="74FA23B9" w14:textId="77777777" w:rsidR="00F23EEB" w:rsidRDefault="00000000">
            <w:r>
              <w:t>System shall allow the member to be added only when e-KYC verification is successful.</w:t>
            </w:r>
          </w:p>
        </w:tc>
      </w:tr>
      <w:tr w:rsidR="00F23EEB" w14:paraId="0AC69B6A" w14:textId="77777777">
        <w:trPr>
          <w:jc w:val="center"/>
        </w:trPr>
        <w:tc>
          <w:tcPr>
            <w:tcW w:w="4968" w:type="dxa"/>
            <w:vAlign w:val="center"/>
          </w:tcPr>
          <w:p w14:paraId="21D46959" w14:textId="77777777" w:rsidR="00F23EEB" w:rsidRDefault="00000000">
            <w:r>
              <w:t>FR-07</w:t>
            </w:r>
          </w:p>
        </w:tc>
        <w:tc>
          <w:tcPr>
            <w:tcW w:w="4968" w:type="dxa"/>
            <w:vAlign w:val="center"/>
          </w:tcPr>
          <w:p w14:paraId="6CDA38EC" w14:textId="77777777" w:rsidR="00F23EEB" w:rsidRDefault="00000000">
            <w:r>
              <w:t>System shall prevent member addition when e-KYC verification fails or is unsuccessful.</w:t>
            </w:r>
          </w:p>
        </w:tc>
      </w:tr>
      <w:tr w:rsidR="00F23EEB" w14:paraId="5DC1CB66" w14:textId="77777777">
        <w:trPr>
          <w:jc w:val="center"/>
        </w:trPr>
        <w:tc>
          <w:tcPr>
            <w:tcW w:w="4968" w:type="dxa"/>
            <w:vAlign w:val="center"/>
          </w:tcPr>
          <w:p w14:paraId="0044F7B8" w14:textId="77777777" w:rsidR="00F23EEB" w:rsidRDefault="00000000">
            <w:r>
              <w:t>FR-08</w:t>
            </w:r>
          </w:p>
        </w:tc>
        <w:tc>
          <w:tcPr>
            <w:tcW w:w="4968" w:type="dxa"/>
            <w:vAlign w:val="center"/>
          </w:tcPr>
          <w:p w14:paraId="70E008E2" w14:textId="77777777" w:rsidR="00F23EEB" w:rsidRDefault="00000000">
            <w:r>
              <w:t>System shall display an appropriate error message when e-KYC verification fails.</w:t>
            </w:r>
          </w:p>
        </w:tc>
      </w:tr>
      <w:tr w:rsidR="00F23EEB" w14:paraId="2B882DF6" w14:textId="77777777">
        <w:trPr>
          <w:jc w:val="center"/>
        </w:trPr>
        <w:tc>
          <w:tcPr>
            <w:tcW w:w="4968" w:type="dxa"/>
            <w:vAlign w:val="center"/>
          </w:tcPr>
          <w:p w14:paraId="6EA4F5AC" w14:textId="77777777" w:rsidR="00F23EEB" w:rsidRDefault="00000000">
            <w:r>
              <w:t>FR-09</w:t>
            </w:r>
          </w:p>
        </w:tc>
        <w:tc>
          <w:tcPr>
            <w:tcW w:w="4968" w:type="dxa"/>
            <w:vAlign w:val="center"/>
          </w:tcPr>
          <w:p w14:paraId="4971BDB9" w14:textId="77777777" w:rsidR="00F23EEB" w:rsidRDefault="00000000">
            <w:r>
              <w:t>System shall store the e-KYC verification status and transaction/reference details.</w:t>
            </w:r>
          </w:p>
        </w:tc>
      </w:tr>
      <w:tr w:rsidR="00F23EEB" w14:paraId="4098E1B7" w14:textId="77777777">
        <w:trPr>
          <w:jc w:val="center"/>
        </w:trPr>
        <w:tc>
          <w:tcPr>
            <w:tcW w:w="4968" w:type="dxa"/>
            <w:vAlign w:val="center"/>
          </w:tcPr>
          <w:p w14:paraId="22580259" w14:textId="77777777" w:rsidR="00F23EEB" w:rsidRDefault="00000000">
            <w:r>
              <w:t>FR-10</w:t>
            </w:r>
          </w:p>
        </w:tc>
        <w:tc>
          <w:tcPr>
            <w:tcW w:w="4968" w:type="dxa"/>
            <w:vAlign w:val="center"/>
          </w:tcPr>
          <w:p w14:paraId="255ECADA" w14:textId="77777777" w:rsidR="00F23EEB" w:rsidRDefault="00000000">
            <w:r>
              <w:t>System shall maintain audit logs for e-KYC verification requests and responses.</w:t>
            </w:r>
          </w:p>
        </w:tc>
      </w:tr>
      <w:tr w:rsidR="00F23EEB" w14:paraId="7BE98860" w14:textId="77777777">
        <w:trPr>
          <w:jc w:val="center"/>
        </w:trPr>
        <w:tc>
          <w:tcPr>
            <w:tcW w:w="4968" w:type="dxa"/>
            <w:vAlign w:val="center"/>
          </w:tcPr>
          <w:p w14:paraId="4417FF20" w14:textId="77777777" w:rsidR="00F23EEB" w:rsidRDefault="00000000">
            <w:r>
              <w:t>FR-11</w:t>
            </w:r>
          </w:p>
        </w:tc>
        <w:tc>
          <w:tcPr>
            <w:tcW w:w="4968" w:type="dxa"/>
            <w:vAlign w:val="center"/>
          </w:tcPr>
          <w:p w14:paraId="67A339B3" w14:textId="77777777" w:rsidR="00F23EEB" w:rsidRDefault="00000000">
            <w:r>
              <w:t>The existing e-KYC process at the GRT stage shall be reviewed and modified to avoid duplicate e-KYC verification.</w:t>
            </w:r>
          </w:p>
        </w:tc>
      </w:tr>
      <w:tr w:rsidR="00F23EEB" w14:paraId="47649D28" w14:textId="77777777">
        <w:trPr>
          <w:jc w:val="center"/>
        </w:trPr>
        <w:tc>
          <w:tcPr>
            <w:tcW w:w="4968" w:type="dxa"/>
            <w:vAlign w:val="center"/>
          </w:tcPr>
          <w:p w14:paraId="4921D0D9" w14:textId="77777777" w:rsidR="00F23EEB" w:rsidRDefault="00000000">
            <w:r>
              <w:t>FR-12</w:t>
            </w:r>
          </w:p>
        </w:tc>
        <w:tc>
          <w:tcPr>
            <w:tcW w:w="4968" w:type="dxa"/>
            <w:vAlign w:val="center"/>
          </w:tcPr>
          <w:p w14:paraId="3155E5FB" w14:textId="77777777" w:rsidR="00F23EEB" w:rsidRDefault="00000000">
            <w:r>
              <w:t>System shall handle e-KYC API timeout or service unavailability with an appropriate message and retry option, if applicable.</w:t>
            </w:r>
          </w:p>
        </w:tc>
      </w:tr>
    </w:tbl>
    <w:p w14:paraId="79EDF29A" w14:textId="77777777" w:rsidR="00F23EEB" w:rsidRDefault="00F23EEB"/>
    <w:p w14:paraId="3880ED70" w14:textId="77777777" w:rsidR="00F23EEB" w:rsidRDefault="00000000">
      <w:pPr>
        <w:pStyle w:val="Heading2"/>
      </w:pPr>
      <w:r>
        <w:t>Proposed Process Flow</w:t>
      </w:r>
    </w:p>
    <w:p w14:paraId="4521C651" w14:textId="77777777" w:rsidR="00F23EEB" w:rsidRDefault="00000000">
      <w:pPr>
        <w:pStyle w:val="ListNumber"/>
      </w:pPr>
      <w:r>
        <w:t>User initiates the Add Member process.</w:t>
      </w:r>
    </w:p>
    <w:p w14:paraId="3BC1E918" w14:textId="77777777" w:rsidR="00F23EEB" w:rsidRDefault="00000000">
      <w:pPr>
        <w:pStyle w:val="ListNumber"/>
      </w:pPr>
      <w:r>
        <w:t>User enters the required member details.</w:t>
      </w:r>
    </w:p>
    <w:p w14:paraId="19180521" w14:textId="77777777" w:rsidR="00F23EEB" w:rsidRDefault="00000000">
      <w:pPr>
        <w:pStyle w:val="ListNumber"/>
      </w:pPr>
      <w:r>
        <w:t>System validates the mandatory details.</w:t>
      </w:r>
    </w:p>
    <w:p w14:paraId="49897A6F" w14:textId="77777777" w:rsidR="00F23EEB" w:rsidRDefault="00000000">
      <w:pPr>
        <w:pStyle w:val="ListNumber"/>
      </w:pPr>
      <w:r>
        <w:t>System initiates the e-KYC verification process.</w:t>
      </w:r>
    </w:p>
    <w:p w14:paraId="3A2ADE0C" w14:textId="77777777" w:rsidR="00F23EEB" w:rsidRDefault="00000000">
      <w:pPr>
        <w:pStyle w:val="ListNumber"/>
      </w:pPr>
      <w:r>
        <w:t>The e-KYC service returns the verification response.</w:t>
      </w:r>
    </w:p>
    <w:p w14:paraId="19955784" w14:textId="77777777" w:rsidR="00F23EEB" w:rsidRDefault="00000000">
      <w:pPr>
        <w:pStyle w:val="ListNumber"/>
      </w:pPr>
      <w:r>
        <w:t>If verification is successful, the user can proceed with adding the member.</w:t>
      </w:r>
    </w:p>
    <w:p w14:paraId="114B1EAD" w14:textId="77777777" w:rsidR="00F23EEB" w:rsidRDefault="00000000">
      <w:pPr>
        <w:pStyle w:val="ListNumber"/>
      </w:pPr>
      <w:r>
        <w:t>If verification fails, the member shall not be added and an appropriate message shall be displayed.</w:t>
      </w:r>
    </w:p>
    <w:p w14:paraId="09E47D69" w14:textId="77777777" w:rsidR="00F23EEB" w:rsidRDefault="00000000">
      <w:pPr>
        <w:pStyle w:val="ListNumber"/>
      </w:pPr>
      <w:r>
        <w:t>The e-KYC verification details shall be stored for audit and future reference.</w:t>
      </w:r>
    </w:p>
    <w:p w14:paraId="1DABDF37" w14:textId="77777777" w:rsidR="00F23EEB" w:rsidRDefault="00000000">
      <w:pPr>
        <w:pStyle w:val="Heading1"/>
      </w:pPr>
      <w:r>
        <w:t>5. Non-Functional Requirements</w:t>
      </w:r>
    </w:p>
    <w:p w14:paraId="659F120D" w14:textId="77777777" w:rsidR="00F23EEB" w:rsidRDefault="00000000">
      <w:pPr>
        <w:pStyle w:val="ListBullet"/>
      </w:pPr>
      <w:r>
        <w:t>Member and e-KYC data shall be securely transmitted and stored.</w:t>
      </w:r>
    </w:p>
    <w:p w14:paraId="22846B18" w14:textId="77777777" w:rsidR="00F23EEB" w:rsidRDefault="00000000">
      <w:pPr>
        <w:pStyle w:val="ListBullet"/>
      </w:pPr>
      <w:r>
        <w:t>Sensitive KYC information shall be protected according to applicable security requirements.</w:t>
      </w:r>
    </w:p>
    <w:p w14:paraId="4D0D408C" w14:textId="77777777" w:rsidR="00F23EEB" w:rsidRDefault="00000000">
      <w:pPr>
        <w:pStyle w:val="ListBullet"/>
      </w:pPr>
      <w:r>
        <w:t>e-KYC verification should be completed without noticeable delay under normal operating conditions.</w:t>
      </w:r>
    </w:p>
    <w:p w14:paraId="107229FB" w14:textId="77777777" w:rsidR="00F23EEB" w:rsidRDefault="00000000">
      <w:pPr>
        <w:pStyle w:val="ListBullet"/>
      </w:pPr>
      <w:r>
        <w:t>System shall maintain audit logs for all e-KYC transactions.</w:t>
      </w:r>
    </w:p>
    <w:p w14:paraId="06C143F9" w14:textId="77777777" w:rsidR="00F23EEB" w:rsidRDefault="00000000">
      <w:pPr>
        <w:pStyle w:val="ListBullet"/>
      </w:pPr>
      <w:r>
        <w:t>The enhancement shall work across supported versions of the Sourcing Mobile Application.</w:t>
      </w:r>
    </w:p>
    <w:p w14:paraId="3F596D5E" w14:textId="77777777" w:rsidR="00F23EEB" w:rsidRDefault="00000000">
      <w:pPr>
        <w:pStyle w:val="ListBullet"/>
      </w:pPr>
      <w:r>
        <w:t>Appropriate error handling shall be available for API failures and connectivity issues.</w:t>
      </w:r>
    </w:p>
    <w:p w14:paraId="64C574AE" w14:textId="77777777" w:rsidR="00F23EEB" w:rsidRDefault="00000000">
      <w:pPr>
        <w:pStyle w:val="Heading1"/>
      </w:pPr>
      <w:r>
        <w:t>6. Assumptions</w:t>
      </w:r>
    </w:p>
    <w:p w14:paraId="061A26A2" w14:textId="77777777" w:rsidR="00F23EEB" w:rsidRDefault="00000000">
      <w:pPr>
        <w:pStyle w:val="ListBullet"/>
      </w:pPr>
      <w:r>
        <w:t>An existing e-KYC service/API is available for integration.</w:t>
      </w:r>
    </w:p>
    <w:p w14:paraId="3448CC26" w14:textId="77777777" w:rsidR="00F23EEB" w:rsidRDefault="00000000">
      <w:pPr>
        <w:pStyle w:val="ListBullet"/>
      </w:pPr>
      <w:r>
        <w:t>Required member information is available before initiating e-KYC.</w:t>
      </w:r>
    </w:p>
    <w:p w14:paraId="67CCA997" w14:textId="77777777" w:rsidR="00F23EEB" w:rsidRDefault="00000000">
      <w:pPr>
        <w:pStyle w:val="ListBullet"/>
      </w:pPr>
      <w:r>
        <w:t>The e-KYC service provides a clear success or failure response.</w:t>
      </w:r>
    </w:p>
    <w:p w14:paraId="3192F341" w14:textId="77777777" w:rsidR="00F23EEB" w:rsidRDefault="00000000">
      <w:pPr>
        <w:pStyle w:val="ListBullet"/>
      </w:pPr>
      <w:r>
        <w:t>Business approval is available to move the e-KYC process from the GRT stage to before member addition.</w:t>
      </w:r>
    </w:p>
    <w:p w14:paraId="6D8ABF94" w14:textId="77777777" w:rsidR="00F23EEB" w:rsidRDefault="00000000">
      <w:pPr>
        <w:pStyle w:val="ListBullet"/>
      </w:pPr>
      <w:r>
        <w:t>Existing workflows can be modified without impacting other sourcing activities.</w:t>
      </w:r>
    </w:p>
    <w:p w14:paraId="7EE48F17" w14:textId="77777777" w:rsidR="00F23EEB" w:rsidRDefault="00000000">
      <w:pPr>
        <w:pStyle w:val="Heading1"/>
      </w:pPr>
      <w:r>
        <w:t>7. Dependencies</w:t>
      </w:r>
    </w:p>
    <w:p w14:paraId="21526F27" w14:textId="77777777" w:rsidR="00F23EEB" w:rsidRDefault="00000000">
      <w:pPr>
        <w:pStyle w:val="ListBullet"/>
      </w:pPr>
      <w:r>
        <w:t>Sourcing Mobile Application UI enhancement.</w:t>
      </w:r>
    </w:p>
    <w:p w14:paraId="727EE024" w14:textId="77777777" w:rsidR="00F23EEB" w:rsidRDefault="00000000">
      <w:pPr>
        <w:pStyle w:val="ListBullet"/>
      </w:pPr>
      <w:r>
        <w:t>Backend/API modification.</w:t>
      </w:r>
    </w:p>
    <w:p w14:paraId="0869AF08" w14:textId="77777777" w:rsidR="00F23EEB" w:rsidRDefault="00000000">
      <w:pPr>
        <w:pStyle w:val="ListBullet"/>
      </w:pPr>
      <w:r>
        <w:t>e-KYC service/API availability.</w:t>
      </w:r>
    </w:p>
    <w:p w14:paraId="596C7363" w14:textId="77777777" w:rsidR="00F23EEB" w:rsidRDefault="00000000">
      <w:pPr>
        <w:pStyle w:val="ListBullet"/>
      </w:pPr>
      <w:r>
        <w:t>Database changes for storing e-KYC status and reference details, if required.</w:t>
      </w:r>
    </w:p>
    <w:p w14:paraId="3093809F" w14:textId="77777777" w:rsidR="00F23EEB" w:rsidRDefault="00000000">
      <w:pPr>
        <w:pStyle w:val="ListBullet"/>
      </w:pPr>
      <w:r>
        <w:t>Testing in UAT environment.</w:t>
      </w:r>
    </w:p>
    <w:p w14:paraId="25BA1D91" w14:textId="77777777" w:rsidR="00F23EEB" w:rsidRDefault="00000000">
      <w:pPr>
        <w:pStyle w:val="ListBullet"/>
      </w:pPr>
      <w:r>
        <w:lastRenderedPageBreak/>
        <w:t>Business and UAT sign-off before production deployment.</w:t>
      </w:r>
    </w:p>
    <w:p w14:paraId="700D1A4A" w14:textId="77777777" w:rsidR="00F23EEB" w:rsidRDefault="00000000">
      <w:pPr>
        <w:pStyle w:val="Heading1"/>
      </w:pPr>
      <w:r>
        <w:t>8. Acceptance Criteria</w:t>
      </w:r>
    </w:p>
    <w:p w14:paraId="41B68830" w14:textId="77777777" w:rsidR="00F23EEB" w:rsidRDefault="00000000">
      <w:pPr>
        <w:pStyle w:val="ListBullet"/>
      </w:pPr>
      <w:r>
        <w:t>User can initiate e-KYC verification before adding a member.</w:t>
      </w:r>
    </w:p>
    <w:p w14:paraId="1293644B" w14:textId="77777777" w:rsidR="00F23EEB" w:rsidRDefault="00000000">
      <w:pPr>
        <w:pStyle w:val="ListBullet"/>
      </w:pPr>
      <w:r>
        <w:t>The system validates the required member details before initiating e-KYC.</w:t>
      </w:r>
    </w:p>
    <w:p w14:paraId="3B7B5655" w14:textId="77777777" w:rsidR="00F23EEB" w:rsidRDefault="00000000">
      <w:pPr>
        <w:pStyle w:val="ListBullet"/>
      </w:pPr>
      <w:r>
        <w:t>The member can be added only after successful e-KYC verification.</w:t>
      </w:r>
    </w:p>
    <w:p w14:paraId="05ABC07E" w14:textId="77777777" w:rsidR="00F23EEB" w:rsidRDefault="00000000">
      <w:pPr>
        <w:pStyle w:val="ListBullet"/>
      </w:pPr>
      <w:r>
        <w:t>An unverified or failed e-KYC member cannot be added.</w:t>
      </w:r>
    </w:p>
    <w:p w14:paraId="29044B6F" w14:textId="77777777" w:rsidR="00F23EEB" w:rsidRDefault="00000000">
      <w:pPr>
        <w:pStyle w:val="ListBullet"/>
      </w:pPr>
      <w:r>
        <w:t>Appropriate messages are displayed for e-KYC failure, timeout, or service errors.</w:t>
      </w:r>
    </w:p>
    <w:p w14:paraId="24CEBADE" w14:textId="77777777" w:rsidR="00F23EEB" w:rsidRDefault="00000000">
      <w:pPr>
        <w:pStyle w:val="ListBullet"/>
      </w:pPr>
      <w:r>
        <w:t>e-KYC status and relevant transaction/reference details are stored successfully.</w:t>
      </w:r>
    </w:p>
    <w:p w14:paraId="29E38C73" w14:textId="77777777" w:rsidR="00F23EEB" w:rsidRDefault="00000000">
      <w:pPr>
        <w:pStyle w:val="ListBullet"/>
      </w:pPr>
      <w:r>
        <w:t>Audit logs are maintained for e-KYC activities.</w:t>
      </w:r>
    </w:p>
    <w:p w14:paraId="198FDB4A" w14:textId="77777777" w:rsidR="00F23EEB" w:rsidRDefault="00000000">
      <w:pPr>
        <w:pStyle w:val="ListBullet"/>
      </w:pPr>
      <w:r>
        <w:t>The existing GRT-stage e-KYC process does not result in duplicate verification.</w:t>
      </w:r>
    </w:p>
    <w:p w14:paraId="3EDC729C" w14:textId="77777777" w:rsidR="00F23EEB" w:rsidRDefault="00000000">
      <w:pPr>
        <w:pStyle w:val="ListBullet"/>
      </w:pPr>
      <w:r>
        <w:t>Existing sourcing functionality remains unaffected.</w:t>
      </w:r>
    </w:p>
    <w:p w14:paraId="2A25A483" w14:textId="77777777" w:rsidR="00F23EEB" w:rsidRDefault="00000000">
      <w:pPr>
        <w:pStyle w:val="ListBullet"/>
      </w:pPr>
      <w:r>
        <w:t>UAT testing is successfully completed and approved by the business team.</w:t>
      </w:r>
    </w:p>
    <w:p w14:paraId="01250744" w14:textId="77777777" w:rsidR="00F23EEB" w:rsidRDefault="00F23EEB"/>
    <w:p w14:paraId="04946EBC" w14:textId="77777777" w:rsidR="00F23EEB" w:rsidRDefault="00000000">
      <w:pPr>
        <w:jc w:val="center"/>
      </w:pPr>
      <w:r>
        <w:rPr>
          <w:b/>
        </w:rPr>
        <w:t>New Opportunity Consultancy Private Limited</w:t>
      </w:r>
    </w:p>
    <w:sectPr w:rsidR="00F23EEB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2909644">
    <w:abstractNumId w:val="8"/>
  </w:num>
  <w:num w:numId="2" w16cid:durableId="130367445">
    <w:abstractNumId w:val="6"/>
  </w:num>
  <w:num w:numId="3" w16cid:durableId="695085785">
    <w:abstractNumId w:val="5"/>
  </w:num>
  <w:num w:numId="4" w16cid:durableId="1224102343">
    <w:abstractNumId w:val="4"/>
  </w:num>
  <w:num w:numId="5" w16cid:durableId="157038893">
    <w:abstractNumId w:val="7"/>
  </w:num>
  <w:num w:numId="6" w16cid:durableId="1064137096">
    <w:abstractNumId w:val="3"/>
  </w:num>
  <w:num w:numId="7" w16cid:durableId="881206368">
    <w:abstractNumId w:val="2"/>
  </w:num>
  <w:num w:numId="8" w16cid:durableId="756747880">
    <w:abstractNumId w:val="1"/>
  </w:num>
  <w:num w:numId="9" w16cid:durableId="1611083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6057"/>
    <w:rsid w:val="002553E9"/>
    <w:rsid w:val="00260D1B"/>
    <w:rsid w:val="0029639D"/>
    <w:rsid w:val="00326F90"/>
    <w:rsid w:val="005F3683"/>
    <w:rsid w:val="00AA1D8D"/>
    <w:rsid w:val="00B47730"/>
    <w:rsid w:val="00CB0664"/>
    <w:rsid w:val="00E55BFB"/>
    <w:rsid w:val="00E66D5B"/>
    <w:rsid w:val="00F23EEB"/>
    <w:rsid w:val="00F350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8E8699"/>
  <w14:defaultImageDpi w14:val="300"/>
  <w15:docId w15:val="{7A1FC542-FC57-404B-9D00-4DC0B4605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Karthikeyan M</cp:lastModifiedBy>
  <cp:revision>5</cp:revision>
  <dcterms:created xsi:type="dcterms:W3CDTF">2026-09-02T11:55:00Z</dcterms:created>
  <dcterms:modified xsi:type="dcterms:W3CDTF">2026-09-05T00:55:00Z</dcterms:modified>
  <cp:category/>
</cp:coreProperties>
</file>